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7D" w:rsidRDefault="0009667D" w:rsidP="00133E33">
      <w:pPr>
        <w:spacing w:before="120"/>
        <w:jc w:val="center"/>
      </w:pPr>
      <w:r w:rsidRPr="00AD05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7.75pt;visibility:visible">
            <v:imagedata r:id="rId7" o:title=""/>
          </v:shape>
        </w:pict>
      </w:r>
    </w:p>
    <w:p w:rsidR="0009667D" w:rsidRDefault="0009667D" w:rsidP="00133E33">
      <w:pPr>
        <w:pStyle w:val="Caption"/>
        <w:rPr>
          <w:szCs w:val="32"/>
        </w:rPr>
      </w:pPr>
      <w:r>
        <w:rPr>
          <w:szCs w:val="32"/>
        </w:rPr>
        <w:t>МІНІСТЕРСТВО ОСВІТИ І НАУКИ УКРАЇНИ</w:t>
      </w:r>
    </w:p>
    <w:p w:rsidR="0009667D" w:rsidRDefault="0009667D" w:rsidP="00133E33">
      <w:pPr>
        <w:spacing w:before="120"/>
        <w:jc w:val="center"/>
        <w:rPr>
          <w:spacing w:val="100"/>
        </w:rPr>
      </w:pPr>
      <w:r>
        <w:rPr>
          <w:b/>
          <w:spacing w:val="100"/>
          <w:sz w:val="40"/>
        </w:rPr>
        <w:t>НАКАЗ</w:t>
      </w:r>
    </w:p>
    <w:p w:rsidR="0009667D" w:rsidRDefault="0009667D" w:rsidP="00133E33">
      <w:pPr>
        <w:spacing w:before="120"/>
        <w:jc w:val="center"/>
        <w:rPr>
          <w:sz w:val="28"/>
        </w:rPr>
      </w:pPr>
      <w:r>
        <w:rPr>
          <w:sz w:val="28"/>
        </w:rPr>
        <w:t>м. Київ</w:t>
      </w:r>
    </w:p>
    <w:p w:rsidR="0009667D" w:rsidRPr="00133E33" w:rsidRDefault="0009667D" w:rsidP="00133E33">
      <w:pPr>
        <w:spacing w:before="120"/>
        <w:ind w:firstLine="426"/>
        <w:rPr>
          <w:i/>
          <w:sz w:val="28"/>
          <w:lang w:val="en-US"/>
        </w:rPr>
      </w:pPr>
      <w:r>
        <w:rPr>
          <w:i/>
          <w:sz w:val="28"/>
          <w:u w:val="single"/>
        </w:rPr>
        <w:t>19. 06. 2017р.</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Pr="00133E33">
        <w:rPr>
          <w:i/>
          <w:sz w:val="28"/>
          <w:lang w:val="en-US"/>
        </w:rPr>
        <w:t xml:space="preserve"> </w:t>
      </w:r>
      <w:r w:rsidRPr="000711C5">
        <w:rPr>
          <w:i/>
          <w:sz w:val="28"/>
          <w:u w:val="single"/>
        </w:rPr>
        <w:t>871</w:t>
      </w:r>
    </w:p>
    <w:p w:rsidR="0009667D" w:rsidRDefault="0009667D" w:rsidP="00133E33">
      <w:pPr>
        <w:rPr>
          <w:sz w:val="28"/>
          <w:szCs w:val="28"/>
        </w:rPr>
      </w:pPr>
    </w:p>
    <w:p w:rsidR="0009667D" w:rsidRPr="00133E33" w:rsidRDefault="0009667D" w:rsidP="00B81B79">
      <w:pPr>
        <w:rPr>
          <w:sz w:val="28"/>
          <w:szCs w:val="28"/>
        </w:rPr>
      </w:pPr>
    </w:p>
    <w:p w:rsidR="0009667D" w:rsidRPr="00133E33" w:rsidRDefault="0009667D" w:rsidP="00B81B79">
      <w:pPr>
        <w:rPr>
          <w:sz w:val="28"/>
          <w:szCs w:val="28"/>
          <w:lang w:val="ru-RU"/>
        </w:rPr>
      </w:pPr>
    </w:p>
    <w:p w:rsidR="0009667D" w:rsidRDefault="0009667D" w:rsidP="00B81B79">
      <w:pPr>
        <w:rPr>
          <w:sz w:val="28"/>
          <w:szCs w:val="28"/>
        </w:rPr>
      </w:pPr>
      <w:r w:rsidRPr="0072190E">
        <w:rPr>
          <w:sz w:val="28"/>
          <w:szCs w:val="28"/>
        </w:rPr>
        <w:t xml:space="preserve">Про затвердження </w:t>
      </w:r>
      <w:r>
        <w:rPr>
          <w:sz w:val="28"/>
          <w:szCs w:val="28"/>
        </w:rPr>
        <w:t>Правил проведення</w:t>
      </w:r>
    </w:p>
    <w:p w:rsidR="0009667D" w:rsidRDefault="0009667D" w:rsidP="00B81B79">
      <w:pPr>
        <w:rPr>
          <w:sz w:val="28"/>
          <w:szCs w:val="28"/>
        </w:rPr>
      </w:pPr>
      <w:r w:rsidRPr="00D1088C">
        <w:rPr>
          <w:rFonts w:eastAsia="MS Mincho"/>
          <w:sz w:val="28"/>
          <w:szCs w:val="28"/>
          <w:lang w:val="en-US" w:eastAsia="ja-JP"/>
        </w:rPr>
        <w:t>XV</w:t>
      </w:r>
      <w:r w:rsidRPr="00D1088C">
        <w:rPr>
          <w:rFonts w:eastAsia="MS Mincho"/>
          <w:sz w:val="28"/>
          <w:szCs w:val="28"/>
          <w:lang w:eastAsia="ja-JP"/>
        </w:rPr>
        <w:t>І</w:t>
      </w:r>
      <w:r w:rsidRPr="00D1088C">
        <w:rPr>
          <w:sz w:val="28"/>
          <w:szCs w:val="28"/>
        </w:rPr>
        <w:t xml:space="preserve"> Всеукраїнського</w:t>
      </w:r>
      <w:r>
        <w:rPr>
          <w:sz w:val="28"/>
          <w:szCs w:val="28"/>
        </w:rPr>
        <w:t xml:space="preserve"> </w:t>
      </w:r>
      <w:r w:rsidRPr="00D1088C">
        <w:rPr>
          <w:sz w:val="28"/>
          <w:szCs w:val="28"/>
        </w:rPr>
        <w:t>студентського</w:t>
      </w:r>
    </w:p>
    <w:p w:rsidR="0009667D" w:rsidRDefault="0009667D" w:rsidP="00B81B79">
      <w:pPr>
        <w:rPr>
          <w:sz w:val="28"/>
          <w:szCs w:val="28"/>
        </w:rPr>
      </w:pPr>
      <w:r w:rsidRPr="00D1088C">
        <w:rPr>
          <w:sz w:val="28"/>
          <w:szCs w:val="28"/>
        </w:rPr>
        <w:t>турніру фізиків</w:t>
      </w:r>
    </w:p>
    <w:p w:rsidR="0009667D" w:rsidRDefault="0009667D" w:rsidP="00B81B79">
      <w:pPr>
        <w:jc w:val="both"/>
        <w:rPr>
          <w:sz w:val="28"/>
          <w:szCs w:val="28"/>
        </w:rPr>
      </w:pPr>
    </w:p>
    <w:p w:rsidR="0009667D" w:rsidRPr="00D1088C" w:rsidRDefault="0009667D" w:rsidP="00B81B79">
      <w:pPr>
        <w:jc w:val="both"/>
        <w:rPr>
          <w:sz w:val="28"/>
          <w:szCs w:val="28"/>
        </w:rPr>
      </w:pPr>
    </w:p>
    <w:p w:rsidR="0009667D" w:rsidRPr="00D1088C" w:rsidRDefault="0009667D" w:rsidP="00B81B79">
      <w:pPr>
        <w:ind w:firstLine="708"/>
        <w:jc w:val="both"/>
        <w:rPr>
          <w:sz w:val="28"/>
          <w:szCs w:val="28"/>
        </w:rPr>
      </w:pPr>
      <w:r w:rsidRPr="00D16515">
        <w:rPr>
          <w:sz w:val="28"/>
          <w:szCs w:val="28"/>
        </w:rPr>
        <w:t xml:space="preserve">Відповідно до пункту </w:t>
      </w:r>
      <w:r>
        <w:rPr>
          <w:sz w:val="28"/>
          <w:szCs w:val="28"/>
        </w:rPr>
        <w:t>3</w:t>
      </w:r>
      <w:r w:rsidRPr="00D16515">
        <w:rPr>
          <w:sz w:val="28"/>
          <w:szCs w:val="28"/>
        </w:rPr>
        <w:t xml:space="preserve"> </w:t>
      </w:r>
      <w:r>
        <w:rPr>
          <w:sz w:val="28"/>
          <w:szCs w:val="28"/>
        </w:rPr>
        <w:t>розділу ІІІ</w:t>
      </w:r>
      <w:r w:rsidRPr="00D16515">
        <w:rPr>
          <w:sz w:val="28"/>
          <w:szCs w:val="28"/>
        </w:rPr>
        <w:t xml:space="preserve"> </w:t>
      </w:r>
      <w:r w:rsidRPr="00D1088C">
        <w:rPr>
          <w:sz w:val="28"/>
          <w:szCs w:val="28"/>
        </w:rPr>
        <w:t>Положення про студентські професійні творчі конкурси, турніри, затвердженого наказом Міністерства освіти і науки України від 27.09.2016 № 1150, зареєстрованого у Міністерстві юстиції України 13.10.2016 за № 1358/29488</w:t>
      </w:r>
      <w:r>
        <w:rPr>
          <w:sz w:val="28"/>
          <w:szCs w:val="28"/>
        </w:rPr>
        <w:t>,</w:t>
      </w:r>
      <w:r w:rsidRPr="00D1088C">
        <w:rPr>
          <w:sz w:val="28"/>
          <w:szCs w:val="28"/>
        </w:rPr>
        <w:t xml:space="preserve"> та </w:t>
      </w:r>
      <w:r>
        <w:rPr>
          <w:sz w:val="28"/>
          <w:szCs w:val="28"/>
        </w:rPr>
        <w:t xml:space="preserve"> наказу</w:t>
      </w:r>
      <w:r w:rsidRPr="00A757C1">
        <w:rPr>
          <w:sz w:val="28"/>
          <w:szCs w:val="28"/>
        </w:rPr>
        <w:t xml:space="preserve"> </w:t>
      </w:r>
      <w:r w:rsidRPr="00D1088C">
        <w:rPr>
          <w:sz w:val="28"/>
          <w:szCs w:val="28"/>
        </w:rPr>
        <w:t>Міністерства освіти і науки України від</w:t>
      </w:r>
      <w:r>
        <w:rPr>
          <w:sz w:val="28"/>
          <w:szCs w:val="28"/>
        </w:rPr>
        <w:t xml:space="preserve"> 24</w:t>
      </w:r>
      <w:r w:rsidRPr="00D1088C">
        <w:rPr>
          <w:sz w:val="28"/>
          <w:szCs w:val="28"/>
        </w:rPr>
        <w:t>.0</w:t>
      </w:r>
      <w:r>
        <w:rPr>
          <w:sz w:val="28"/>
          <w:szCs w:val="28"/>
        </w:rPr>
        <w:t>5</w:t>
      </w:r>
      <w:r w:rsidRPr="00D1088C">
        <w:rPr>
          <w:sz w:val="28"/>
          <w:szCs w:val="28"/>
        </w:rPr>
        <w:t>.201</w:t>
      </w:r>
      <w:r>
        <w:rPr>
          <w:sz w:val="28"/>
          <w:szCs w:val="28"/>
        </w:rPr>
        <w:t xml:space="preserve">7 </w:t>
      </w:r>
      <w:r w:rsidRPr="00D1088C">
        <w:rPr>
          <w:sz w:val="28"/>
          <w:szCs w:val="28"/>
        </w:rPr>
        <w:t>№</w:t>
      </w:r>
      <w:r>
        <w:rPr>
          <w:sz w:val="28"/>
          <w:szCs w:val="28"/>
        </w:rPr>
        <w:t xml:space="preserve"> 739</w:t>
      </w:r>
      <w:r w:rsidRPr="00D1088C">
        <w:rPr>
          <w:sz w:val="28"/>
          <w:szCs w:val="28"/>
        </w:rPr>
        <w:t xml:space="preserve"> </w:t>
      </w:r>
      <w:r>
        <w:rPr>
          <w:sz w:val="28"/>
          <w:szCs w:val="28"/>
        </w:rPr>
        <w:t>«</w:t>
      </w:r>
      <w:r w:rsidRPr="00D1088C">
        <w:rPr>
          <w:sz w:val="28"/>
          <w:szCs w:val="28"/>
        </w:rPr>
        <w:t xml:space="preserve">Про проведення </w:t>
      </w:r>
      <w:r w:rsidRPr="00D1088C">
        <w:rPr>
          <w:rFonts w:eastAsia="MS Mincho"/>
          <w:sz w:val="28"/>
          <w:szCs w:val="28"/>
          <w:lang w:val="en-US" w:eastAsia="ja-JP"/>
        </w:rPr>
        <w:t>XV</w:t>
      </w:r>
      <w:r w:rsidRPr="00D1088C">
        <w:rPr>
          <w:rFonts w:eastAsia="MS Mincho"/>
          <w:sz w:val="28"/>
          <w:szCs w:val="28"/>
          <w:lang w:eastAsia="ja-JP"/>
        </w:rPr>
        <w:t>І</w:t>
      </w:r>
      <w:r w:rsidRPr="00D1088C">
        <w:rPr>
          <w:sz w:val="28"/>
          <w:szCs w:val="28"/>
        </w:rPr>
        <w:t xml:space="preserve"> Всеукраїнського</w:t>
      </w:r>
      <w:r>
        <w:rPr>
          <w:sz w:val="28"/>
          <w:szCs w:val="28"/>
        </w:rPr>
        <w:t xml:space="preserve"> </w:t>
      </w:r>
      <w:r w:rsidRPr="00D1088C">
        <w:rPr>
          <w:sz w:val="28"/>
          <w:szCs w:val="28"/>
        </w:rPr>
        <w:t>студентського турніру фізиків</w:t>
      </w:r>
      <w:r>
        <w:rPr>
          <w:sz w:val="28"/>
          <w:szCs w:val="28"/>
        </w:rPr>
        <w:t>»</w:t>
      </w:r>
      <w:r w:rsidRPr="00D1088C">
        <w:rPr>
          <w:sz w:val="28"/>
          <w:szCs w:val="28"/>
        </w:rPr>
        <w:t xml:space="preserve"> </w:t>
      </w:r>
    </w:p>
    <w:p w:rsidR="0009667D" w:rsidRPr="00A757C1" w:rsidRDefault="0009667D" w:rsidP="00B81B79">
      <w:pPr>
        <w:ind w:firstLine="708"/>
        <w:jc w:val="both"/>
        <w:rPr>
          <w:sz w:val="28"/>
          <w:szCs w:val="28"/>
        </w:rPr>
      </w:pPr>
    </w:p>
    <w:p w:rsidR="0009667D" w:rsidRPr="00D1088C" w:rsidRDefault="0009667D" w:rsidP="00B81B79">
      <w:pPr>
        <w:ind w:firstLine="708"/>
        <w:jc w:val="both"/>
        <w:rPr>
          <w:sz w:val="28"/>
          <w:szCs w:val="28"/>
        </w:rPr>
      </w:pPr>
    </w:p>
    <w:p w:rsidR="0009667D" w:rsidRPr="00EC223E" w:rsidRDefault="0009667D" w:rsidP="00B81B79">
      <w:pPr>
        <w:jc w:val="both"/>
        <w:rPr>
          <w:sz w:val="28"/>
          <w:szCs w:val="28"/>
        </w:rPr>
      </w:pPr>
      <w:r w:rsidRPr="00EC223E">
        <w:rPr>
          <w:sz w:val="28"/>
          <w:szCs w:val="28"/>
        </w:rPr>
        <w:t>НАКАЗУЮ:</w:t>
      </w:r>
    </w:p>
    <w:p w:rsidR="0009667D" w:rsidRPr="005374B1" w:rsidRDefault="0009667D" w:rsidP="00B81B79">
      <w:pPr>
        <w:jc w:val="both"/>
        <w:rPr>
          <w:sz w:val="16"/>
          <w:szCs w:val="16"/>
        </w:rPr>
      </w:pPr>
    </w:p>
    <w:p w:rsidR="0009667D" w:rsidRDefault="0009667D" w:rsidP="00B81B79">
      <w:pPr>
        <w:ind w:firstLine="708"/>
        <w:rPr>
          <w:sz w:val="28"/>
          <w:szCs w:val="28"/>
        </w:rPr>
      </w:pPr>
      <w:r w:rsidRPr="00AE7F6E">
        <w:rPr>
          <w:sz w:val="28"/>
          <w:szCs w:val="28"/>
        </w:rPr>
        <w:t xml:space="preserve">1. Затвердити </w:t>
      </w:r>
      <w:r>
        <w:rPr>
          <w:sz w:val="28"/>
          <w:szCs w:val="28"/>
        </w:rPr>
        <w:t xml:space="preserve">Правила проведення </w:t>
      </w:r>
      <w:r w:rsidRPr="00D1088C">
        <w:rPr>
          <w:rFonts w:eastAsia="MS Mincho"/>
          <w:sz w:val="28"/>
          <w:szCs w:val="28"/>
          <w:lang w:val="en-US" w:eastAsia="ja-JP"/>
        </w:rPr>
        <w:t>XV</w:t>
      </w:r>
      <w:r w:rsidRPr="00D1088C">
        <w:rPr>
          <w:rFonts w:eastAsia="MS Mincho"/>
          <w:sz w:val="28"/>
          <w:szCs w:val="28"/>
          <w:lang w:eastAsia="ja-JP"/>
        </w:rPr>
        <w:t>І</w:t>
      </w:r>
      <w:r w:rsidRPr="00D1088C">
        <w:rPr>
          <w:sz w:val="28"/>
          <w:szCs w:val="28"/>
        </w:rPr>
        <w:t xml:space="preserve"> Всеукраїнського</w:t>
      </w:r>
      <w:r>
        <w:rPr>
          <w:sz w:val="28"/>
          <w:szCs w:val="28"/>
        </w:rPr>
        <w:t xml:space="preserve"> </w:t>
      </w:r>
      <w:r w:rsidRPr="00D1088C">
        <w:rPr>
          <w:sz w:val="28"/>
          <w:szCs w:val="28"/>
        </w:rPr>
        <w:t>студентського турніру фізиків</w:t>
      </w:r>
      <w:r>
        <w:rPr>
          <w:sz w:val="28"/>
          <w:szCs w:val="28"/>
        </w:rPr>
        <w:t xml:space="preserve"> (далі – Правила проведення),</w:t>
      </w:r>
      <w:r w:rsidRPr="00D1088C">
        <w:rPr>
          <w:sz w:val="28"/>
          <w:szCs w:val="28"/>
        </w:rPr>
        <w:t xml:space="preserve"> </w:t>
      </w:r>
      <w:r w:rsidRPr="00AE7F6E">
        <w:rPr>
          <w:sz w:val="28"/>
          <w:szCs w:val="28"/>
        </w:rPr>
        <w:t xml:space="preserve"> що дода</w:t>
      </w:r>
      <w:r>
        <w:rPr>
          <w:sz w:val="28"/>
          <w:szCs w:val="28"/>
        </w:rPr>
        <w:t>ю</w:t>
      </w:r>
      <w:r w:rsidRPr="00AE7F6E">
        <w:rPr>
          <w:sz w:val="28"/>
          <w:szCs w:val="28"/>
        </w:rPr>
        <w:t>ться.</w:t>
      </w:r>
    </w:p>
    <w:p w:rsidR="0009667D" w:rsidRDefault="0009667D" w:rsidP="00B81B79">
      <w:pPr>
        <w:ind w:firstLine="708"/>
        <w:rPr>
          <w:sz w:val="28"/>
          <w:szCs w:val="28"/>
        </w:rPr>
      </w:pPr>
    </w:p>
    <w:p w:rsidR="0009667D" w:rsidRDefault="0009667D" w:rsidP="00B81B79">
      <w:pPr>
        <w:ind w:firstLine="708"/>
        <w:jc w:val="both"/>
        <w:rPr>
          <w:sz w:val="28"/>
        </w:rPr>
      </w:pPr>
      <w:r>
        <w:rPr>
          <w:sz w:val="28"/>
          <w:szCs w:val="28"/>
        </w:rPr>
        <w:t xml:space="preserve">2. </w:t>
      </w:r>
      <w:r>
        <w:rPr>
          <w:sz w:val="28"/>
        </w:rPr>
        <w:t>Організаційному комітету ознайомити учасників з Правилами проведення турніру.</w:t>
      </w:r>
    </w:p>
    <w:p w:rsidR="0009667D" w:rsidRDefault="0009667D" w:rsidP="00B81B79">
      <w:pPr>
        <w:ind w:firstLine="708"/>
        <w:jc w:val="both"/>
        <w:rPr>
          <w:sz w:val="28"/>
          <w:szCs w:val="28"/>
        </w:rPr>
      </w:pPr>
    </w:p>
    <w:p w:rsidR="0009667D" w:rsidRDefault="0009667D" w:rsidP="00B81B79">
      <w:pPr>
        <w:ind w:firstLine="720"/>
        <w:jc w:val="both"/>
        <w:rPr>
          <w:sz w:val="28"/>
          <w:szCs w:val="28"/>
          <w:lang w:val="en-US"/>
        </w:rPr>
      </w:pPr>
      <w:r>
        <w:rPr>
          <w:sz w:val="28"/>
          <w:szCs w:val="28"/>
        </w:rPr>
        <w:t>3</w:t>
      </w:r>
      <w:r w:rsidRPr="00DA4221">
        <w:rPr>
          <w:sz w:val="28"/>
          <w:szCs w:val="28"/>
        </w:rPr>
        <w:t xml:space="preserve">. Контроль за  виконанням цього наказу покласти на першого заступника Міністра </w:t>
      </w:r>
      <w:r w:rsidRPr="00F67BE1">
        <w:rPr>
          <w:sz w:val="28"/>
          <w:szCs w:val="28"/>
        </w:rPr>
        <w:t>Ковтунця</w:t>
      </w:r>
      <w:r w:rsidRPr="00DA4221">
        <w:rPr>
          <w:sz w:val="28"/>
          <w:szCs w:val="28"/>
        </w:rPr>
        <w:t xml:space="preserve"> В.В. </w:t>
      </w:r>
    </w:p>
    <w:p w:rsidR="0009667D" w:rsidRPr="008F136D" w:rsidRDefault="0009667D" w:rsidP="00B81B79">
      <w:pPr>
        <w:ind w:firstLine="720"/>
        <w:jc w:val="both"/>
        <w:rPr>
          <w:sz w:val="28"/>
          <w:szCs w:val="28"/>
          <w:lang w:val="en-US"/>
        </w:rPr>
      </w:pPr>
    </w:p>
    <w:tbl>
      <w:tblPr>
        <w:tblW w:w="0" w:type="auto"/>
        <w:tblLook w:val="01E0"/>
      </w:tblPr>
      <w:tblGrid>
        <w:gridCol w:w="3250"/>
        <w:gridCol w:w="3250"/>
        <w:gridCol w:w="3251"/>
      </w:tblGrid>
      <w:tr w:rsidR="0009667D" w:rsidRPr="00D74EC8" w:rsidTr="008F136D">
        <w:tc>
          <w:tcPr>
            <w:tcW w:w="3250" w:type="dxa"/>
          </w:tcPr>
          <w:tbl>
            <w:tblPr>
              <w:tblW w:w="0" w:type="auto"/>
              <w:tblLook w:val="01E0"/>
            </w:tblPr>
            <w:tblGrid>
              <w:gridCol w:w="1158"/>
              <w:gridCol w:w="1876"/>
            </w:tblGrid>
            <w:tr w:rsidR="0009667D" w:rsidRPr="00F74FC7" w:rsidTr="008F136D">
              <w:tc>
                <w:tcPr>
                  <w:tcW w:w="1158" w:type="dxa"/>
                </w:tcPr>
                <w:p w:rsidR="0009667D" w:rsidRPr="00F74FC7" w:rsidRDefault="0009667D" w:rsidP="00D37075">
                  <w:pPr>
                    <w:tabs>
                      <w:tab w:val="left" w:pos="851"/>
                    </w:tabs>
                    <w:rPr>
                      <w:sz w:val="28"/>
                      <w:szCs w:val="28"/>
                    </w:rPr>
                  </w:pPr>
                </w:p>
                <w:p w:rsidR="0009667D" w:rsidRPr="00F74FC7" w:rsidRDefault="0009667D" w:rsidP="00D37075">
                  <w:pPr>
                    <w:tabs>
                      <w:tab w:val="left" w:pos="851"/>
                    </w:tabs>
                    <w:rPr>
                      <w:sz w:val="28"/>
                      <w:szCs w:val="28"/>
                    </w:rPr>
                  </w:pPr>
                </w:p>
                <w:p w:rsidR="0009667D" w:rsidRPr="00F74FC7" w:rsidRDefault="0009667D" w:rsidP="00D37075">
                  <w:pPr>
                    <w:tabs>
                      <w:tab w:val="left" w:pos="851"/>
                    </w:tabs>
                    <w:rPr>
                      <w:sz w:val="28"/>
                      <w:szCs w:val="28"/>
                    </w:rPr>
                  </w:pPr>
                  <w:r w:rsidRPr="00F74FC7">
                    <w:rPr>
                      <w:sz w:val="28"/>
                      <w:szCs w:val="28"/>
                    </w:rPr>
                    <w:t>Міністр</w:t>
                  </w:r>
                </w:p>
              </w:tc>
              <w:tc>
                <w:tcPr>
                  <w:tcW w:w="1876" w:type="dxa"/>
                </w:tcPr>
                <w:p w:rsidR="0009667D" w:rsidRPr="00F74FC7" w:rsidRDefault="0009667D" w:rsidP="00D37075">
                  <w:pPr>
                    <w:tabs>
                      <w:tab w:val="left" w:pos="851"/>
                    </w:tabs>
                    <w:rPr>
                      <w:sz w:val="28"/>
                      <w:szCs w:val="28"/>
                    </w:rPr>
                  </w:pPr>
                </w:p>
              </w:tc>
            </w:tr>
          </w:tbl>
          <w:p w:rsidR="0009667D" w:rsidRPr="00D74EC8" w:rsidRDefault="0009667D" w:rsidP="00617CD6">
            <w:pPr>
              <w:rPr>
                <w:szCs w:val="28"/>
              </w:rPr>
            </w:pPr>
          </w:p>
        </w:tc>
        <w:tc>
          <w:tcPr>
            <w:tcW w:w="3250" w:type="dxa"/>
          </w:tcPr>
          <w:p w:rsidR="0009667D" w:rsidRPr="00D74EC8" w:rsidRDefault="0009667D" w:rsidP="00617CD6">
            <w:pPr>
              <w:rPr>
                <w:szCs w:val="28"/>
              </w:rPr>
            </w:pPr>
            <w:r w:rsidRPr="00F95F3B">
              <w:rPr>
                <w:noProof/>
                <w:szCs w:val="28"/>
              </w:rPr>
              <w:pict>
                <v:shape id="Рисунок 6" o:spid="_x0000_i1026" type="#_x0000_t75" style="width:111pt;height:69.75pt;visibility:visible">
                  <v:imagedata r:id="rId8" o:title=""/>
                </v:shape>
              </w:pict>
            </w:r>
          </w:p>
        </w:tc>
        <w:tc>
          <w:tcPr>
            <w:tcW w:w="3251" w:type="dxa"/>
          </w:tcPr>
          <w:p w:rsidR="0009667D" w:rsidRPr="00F74FC7" w:rsidRDefault="0009667D" w:rsidP="008F136D">
            <w:pPr>
              <w:tabs>
                <w:tab w:val="left" w:pos="851"/>
              </w:tabs>
              <w:rPr>
                <w:sz w:val="28"/>
                <w:szCs w:val="28"/>
              </w:rPr>
            </w:pPr>
          </w:p>
          <w:p w:rsidR="0009667D" w:rsidRPr="00F74FC7" w:rsidRDefault="0009667D" w:rsidP="008F136D">
            <w:pPr>
              <w:tabs>
                <w:tab w:val="left" w:pos="851"/>
              </w:tabs>
              <w:rPr>
                <w:sz w:val="28"/>
                <w:szCs w:val="28"/>
              </w:rPr>
            </w:pPr>
          </w:p>
          <w:p w:rsidR="0009667D" w:rsidRPr="00D74EC8" w:rsidRDefault="0009667D" w:rsidP="008F136D">
            <w:pPr>
              <w:rPr>
                <w:szCs w:val="28"/>
              </w:rPr>
            </w:pPr>
            <w:r>
              <w:rPr>
                <w:sz w:val="28"/>
                <w:szCs w:val="28"/>
                <w:lang w:val="en-US"/>
              </w:rPr>
              <w:t xml:space="preserve">             </w:t>
            </w:r>
            <w:r w:rsidRPr="00F74FC7">
              <w:rPr>
                <w:sz w:val="28"/>
                <w:szCs w:val="28"/>
              </w:rPr>
              <w:t>Л.М. Гриневич</w:t>
            </w:r>
          </w:p>
        </w:tc>
      </w:tr>
    </w:tbl>
    <w:p w:rsidR="0009667D" w:rsidRDefault="0009667D" w:rsidP="00B81B79"/>
    <w:p w:rsidR="0009667D" w:rsidRPr="00506C4E" w:rsidRDefault="0009667D" w:rsidP="000711C5">
      <w:pPr>
        <w:ind w:firstLine="6481"/>
        <w:rPr>
          <w:sz w:val="27"/>
          <w:szCs w:val="27"/>
        </w:rPr>
      </w:pPr>
      <w:r>
        <w:br w:type="page"/>
      </w:r>
      <w:r w:rsidRPr="00506C4E">
        <w:rPr>
          <w:sz w:val="27"/>
          <w:szCs w:val="27"/>
        </w:rPr>
        <w:t>Затверджено</w:t>
      </w:r>
    </w:p>
    <w:p w:rsidR="0009667D" w:rsidRPr="00506C4E" w:rsidRDefault="0009667D" w:rsidP="000711C5">
      <w:pPr>
        <w:ind w:firstLine="6481"/>
        <w:rPr>
          <w:sz w:val="27"/>
          <w:szCs w:val="27"/>
        </w:rPr>
      </w:pPr>
      <w:r w:rsidRPr="00506C4E">
        <w:rPr>
          <w:sz w:val="27"/>
          <w:szCs w:val="27"/>
        </w:rPr>
        <w:t>Наказ Міністерства освіти</w:t>
      </w:r>
    </w:p>
    <w:p w:rsidR="0009667D" w:rsidRPr="00506C4E" w:rsidRDefault="0009667D" w:rsidP="000711C5">
      <w:pPr>
        <w:ind w:firstLine="6481"/>
        <w:jc w:val="both"/>
        <w:rPr>
          <w:sz w:val="27"/>
          <w:szCs w:val="27"/>
        </w:rPr>
      </w:pPr>
      <w:r w:rsidRPr="00506C4E">
        <w:rPr>
          <w:sz w:val="27"/>
          <w:szCs w:val="27"/>
        </w:rPr>
        <w:t>і науки України</w:t>
      </w:r>
    </w:p>
    <w:p w:rsidR="0009667D" w:rsidRPr="000711C5" w:rsidRDefault="0009667D" w:rsidP="000711C5">
      <w:pPr>
        <w:ind w:firstLine="6481"/>
        <w:jc w:val="both"/>
        <w:rPr>
          <w:sz w:val="27"/>
          <w:szCs w:val="27"/>
          <w:u w:val="single"/>
        </w:rPr>
      </w:pPr>
      <w:r>
        <w:rPr>
          <w:sz w:val="27"/>
          <w:szCs w:val="27"/>
        </w:rPr>
        <w:t xml:space="preserve">від </w:t>
      </w:r>
      <w:r w:rsidRPr="000711C5">
        <w:rPr>
          <w:sz w:val="27"/>
          <w:szCs w:val="27"/>
          <w:u w:val="single"/>
        </w:rPr>
        <w:t>19.06.2017</w:t>
      </w:r>
      <w:r>
        <w:rPr>
          <w:sz w:val="27"/>
          <w:szCs w:val="27"/>
        </w:rPr>
        <w:t xml:space="preserve"> </w:t>
      </w:r>
      <w:r w:rsidRPr="00506C4E">
        <w:rPr>
          <w:sz w:val="27"/>
          <w:szCs w:val="27"/>
        </w:rPr>
        <w:t>№  _</w:t>
      </w:r>
      <w:r w:rsidRPr="000711C5">
        <w:rPr>
          <w:sz w:val="27"/>
          <w:szCs w:val="27"/>
          <w:u w:val="single"/>
        </w:rPr>
        <w:t>871</w:t>
      </w:r>
    </w:p>
    <w:p w:rsidR="0009667D" w:rsidRPr="00DA4221" w:rsidRDefault="0009667D" w:rsidP="00B81B79">
      <w:pPr>
        <w:jc w:val="both"/>
        <w:rPr>
          <w:sz w:val="28"/>
          <w:szCs w:val="28"/>
        </w:rPr>
      </w:pPr>
    </w:p>
    <w:p w:rsidR="0009667D" w:rsidRPr="00DA4221" w:rsidRDefault="0009667D" w:rsidP="00B81B79">
      <w:pPr>
        <w:pStyle w:val="NormalWeb"/>
        <w:shd w:val="clear" w:color="auto" w:fill="FFFFFF"/>
        <w:spacing w:before="0" w:beforeAutospacing="0" w:after="0" w:afterAutospacing="0" w:line="300" w:lineRule="atLeast"/>
        <w:textAlignment w:val="baseline"/>
        <w:rPr>
          <w:color w:val="333333"/>
          <w:sz w:val="28"/>
          <w:szCs w:val="28"/>
        </w:rPr>
      </w:pPr>
    </w:p>
    <w:p w:rsidR="0009667D" w:rsidRDefault="0009667D" w:rsidP="00B81B79">
      <w:pPr>
        <w:tabs>
          <w:tab w:val="left" w:pos="720"/>
        </w:tabs>
        <w:jc w:val="center"/>
        <w:rPr>
          <w:b/>
          <w:sz w:val="28"/>
          <w:szCs w:val="28"/>
        </w:rPr>
      </w:pPr>
      <w:r w:rsidRPr="00DA4221">
        <w:rPr>
          <w:b/>
          <w:sz w:val="28"/>
          <w:szCs w:val="28"/>
        </w:rPr>
        <w:t xml:space="preserve">ПРАВИЛА ПРОВЕДЕННЯ </w:t>
      </w:r>
    </w:p>
    <w:p w:rsidR="0009667D" w:rsidRPr="00A32F20" w:rsidRDefault="0009667D" w:rsidP="00B81B79">
      <w:pPr>
        <w:tabs>
          <w:tab w:val="left" w:pos="720"/>
        </w:tabs>
        <w:jc w:val="center"/>
        <w:rPr>
          <w:rFonts w:ascii="Arial" w:hAnsi="Arial"/>
          <w:b/>
        </w:rPr>
      </w:pPr>
      <w:r w:rsidRPr="00A32F20">
        <w:rPr>
          <w:rFonts w:eastAsia="MS Mincho"/>
          <w:b/>
          <w:sz w:val="28"/>
          <w:szCs w:val="28"/>
          <w:lang w:val="en-US" w:eastAsia="ja-JP"/>
        </w:rPr>
        <w:t>XV</w:t>
      </w:r>
      <w:r w:rsidRPr="00A32F20">
        <w:rPr>
          <w:rFonts w:eastAsia="MS Mincho"/>
          <w:b/>
          <w:sz w:val="28"/>
          <w:szCs w:val="28"/>
          <w:lang w:eastAsia="ja-JP"/>
        </w:rPr>
        <w:t>І</w:t>
      </w:r>
      <w:r w:rsidRPr="00A32F20">
        <w:rPr>
          <w:b/>
          <w:sz w:val="28"/>
          <w:szCs w:val="28"/>
        </w:rPr>
        <w:t xml:space="preserve"> ВСЕУКРАЇНСЬКОГО СТУДЕНТСЬКОГО ТУРНІРУ ФІЗИКІВ</w:t>
      </w:r>
    </w:p>
    <w:p w:rsidR="0009667D" w:rsidRPr="00783E6E" w:rsidRDefault="0009667D" w:rsidP="00B81B79">
      <w:pPr>
        <w:pStyle w:val="31"/>
        <w:tabs>
          <w:tab w:val="left" w:pos="720"/>
        </w:tabs>
        <w:ind w:firstLine="540"/>
        <w:rPr>
          <w:sz w:val="16"/>
          <w:szCs w:val="16"/>
        </w:rPr>
      </w:pPr>
    </w:p>
    <w:p w:rsidR="0009667D" w:rsidRPr="005429B4" w:rsidRDefault="0009667D" w:rsidP="00B81B79">
      <w:pPr>
        <w:pStyle w:val="31"/>
        <w:tabs>
          <w:tab w:val="left" w:pos="720"/>
        </w:tabs>
        <w:ind w:firstLine="540"/>
        <w:rPr>
          <w:sz w:val="27"/>
          <w:szCs w:val="27"/>
        </w:rPr>
      </w:pPr>
      <w:r w:rsidRPr="005429B4">
        <w:rPr>
          <w:sz w:val="27"/>
          <w:szCs w:val="27"/>
        </w:rPr>
        <w:t>Всеукраїнський студентськ</w:t>
      </w:r>
      <w:r>
        <w:rPr>
          <w:sz w:val="27"/>
          <w:szCs w:val="27"/>
        </w:rPr>
        <w:t>и</w:t>
      </w:r>
      <w:r w:rsidRPr="005429B4">
        <w:rPr>
          <w:sz w:val="27"/>
          <w:szCs w:val="27"/>
        </w:rPr>
        <w:t xml:space="preserve">й турнір фізиків (далі </w:t>
      </w:r>
      <w:r>
        <w:rPr>
          <w:sz w:val="27"/>
          <w:szCs w:val="27"/>
        </w:rPr>
        <w:t>–</w:t>
      </w:r>
      <w:r w:rsidRPr="005429B4">
        <w:rPr>
          <w:sz w:val="27"/>
          <w:szCs w:val="27"/>
        </w:rPr>
        <w:t xml:space="preserve"> ВСТФ</w:t>
      </w:r>
      <w:r>
        <w:rPr>
          <w:sz w:val="27"/>
          <w:szCs w:val="27"/>
        </w:rPr>
        <w:t>, Турнір</w:t>
      </w:r>
      <w:r w:rsidRPr="005429B4">
        <w:rPr>
          <w:sz w:val="27"/>
          <w:szCs w:val="27"/>
        </w:rPr>
        <w:t xml:space="preserve">) </w:t>
      </w:r>
      <w:r>
        <w:rPr>
          <w:sz w:val="27"/>
          <w:szCs w:val="27"/>
        </w:rPr>
        <w:t>–</w:t>
      </w:r>
      <w:r w:rsidRPr="005429B4">
        <w:rPr>
          <w:sz w:val="27"/>
          <w:szCs w:val="27"/>
        </w:rPr>
        <w:t xml:space="preserve"> командне творче змагання серед студентів вищих навчальних закладів, спрямоване на розвиток та реалізацію їх здібностей шляхом вирішення складних наукових задач та захист їх у науковій дискусії </w:t>
      </w:r>
      <w:r>
        <w:rPr>
          <w:sz w:val="27"/>
          <w:szCs w:val="27"/>
        </w:rPr>
        <w:t xml:space="preserve">– </w:t>
      </w:r>
      <w:r w:rsidRPr="005429B4">
        <w:rPr>
          <w:sz w:val="27"/>
          <w:szCs w:val="27"/>
        </w:rPr>
        <w:t>фізичних боях (фізбоях).</w:t>
      </w:r>
    </w:p>
    <w:p w:rsidR="0009667D" w:rsidRPr="002E6146" w:rsidRDefault="0009667D" w:rsidP="00B81B79">
      <w:pPr>
        <w:tabs>
          <w:tab w:val="left" w:pos="720"/>
        </w:tabs>
        <w:jc w:val="center"/>
        <w:rPr>
          <w:b/>
          <w:sz w:val="16"/>
          <w:szCs w:val="16"/>
        </w:rPr>
      </w:pPr>
    </w:p>
    <w:p w:rsidR="0009667D" w:rsidRPr="005429B4" w:rsidRDefault="0009667D" w:rsidP="00B81B79">
      <w:pPr>
        <w:tabs>
          <w:tab w:val="left" w:pos="720"/>
        </w:tabs>
        <w:jc w:val="center"/>
        <w:rPr>
          <w:b/>
          <w:sz w:val="27"/>
          <w:szCs w:val="27"/>
        </w:rPr>
      </w:pPr>
      <w:r w:rsidRPr="005429B4">
        <w:rPr>
          <w:b/>
          <w:sz w:val="27"/>
          <w:szCs w:val="27"/>
        </w:rPr>
        <w:t xml:space="preserve">1. Загальні положення </w:t>
      </w:r>
    </w:p>
    <w:p w:rsidR="0009667D" w:rsidRPr="00783E6E" w:rsidRDefault="0009667D" w:rsidP="00B81B79">
      <w:pPr>
        <w:tabs>
          <w:tab w:val="left" w:pos="720"/>
        </w:tabs>
        <w:jc w:val="center"/>
        <w:rPr>
          <w:b/>
          <w:sz w:val="16"/>
          <w:szCs w:val="16"/>
        </w:rPr>
      </w:pPr>
    </w:p>
    <w:p w:rsidR="0009667D" w:rsidRPr="007F5D97" w:rsidRDefault="0009667D" w:rsidP="007F5D97">
      <w:pPr>
        <w:pStyle w:val="ListParagraph"/>
        <w:numPr>
          <w:ilvl w:val="1"/>
          <w:numId w:val="4"/>
        </w:numPr>
        <w:tabs>
          <w:tab w:val="left" w:pos="0"/>
        </w:tabs>
        <w:jc w:val="center"/>
        <w:rPr>
          <w:i/>
          <w:sz w:val="27"/>
          <w:szCs w:val="27"/>
        </w:rPr>
      </w:pPr>
      <w:r>
        <w:rPr>
          <w:i/>
          <w:sz w:val="27"/>
          <w:szCs w:val="27"/>
        </w:rPr>
        <w:t xml:space="preserve">. </w:t>
      </w:r>
      <w:r w:rsidRPr="007F5D97">
        <w:rPr>
          <w:i/>
          <w:sz w:val="27"/>
          <w:szCs w:val="27"/>
        </w:rPr>
        <w:t>Кількість етапів, їх тривалість</w:t>
      </w:r>
    </w:p>
    <w:p w:rsidR="0009667D" w:rsidRPr="00783E6E" w:rsidRDefault="0009667D" w:rsidP="00B81B79">
      <w:pPr>
        <w:pStyle w:val="Heading3"/>
        <w:widowControl w:val="0"/>
        <w:ind w:left="0" w:firstLine="540"/>
        <w:jc w:val="both"/>
        <w:rPr>
          <w:b w:val="0"/>
          <w:sz w:val="16"/>
          <w:szCs w:val="16"/>
        </w:rPr>
      </w:pPr>
    </w:p>
    <w:p w:rsidR="0009667D" w:rsidRPr="005429B4" w:rsidRDefault="0009667D" w:rsidP="00B81B79">
      <w:pPr>
        <w:pStyle w:val="Heading3"/>
        <w:widowControl w:val="0"/>
        <w:ind w:left="0" w:firstLine="540"/>
        <w:jc w:val="both"/>
        <w:rPr>
          <w:b w:val="0"/>
          <w:sz w:val="27"/>
          <w:szCs w:val="27"/>
        </w:rPr>
      </w:pPr>
      <w:r w:rsidRPr="005429B4">
        <w:rPr>
          <w:b w:val="0"/>
          <w:sz w:val="27"/>
          <w:szCs w:val="27"/>
        </w:rPr>
        <w:t>Турнір проводиться у два етапи:</w:t>
      </w:r>
    </w:p>
    <w:p w:rsidR="0009667D" w:rsidRPr="005429B4" w:rsidRDefault="0009667D" w:rsidP="00B81B79">
      <w:pPr>
        <w:tabs>
          <w:tab w:val="left" w:pos="-180"/>
        </w:tabs>
        <w:ind w:firstLine="540"/>
        <w:jc w:val="both"/>
        <w:rPr>
          <w:b/>
          <w:sz w:val="27"/>
          <w:szCs w:val="27"/>
        </w:rPr>
      </w:pPr>
      <w:r w:rsidRPr="005429B4">
        <w:rPr>
          <w:sz w:val="27"/>
          <w:szCs w:val="27"/>
        </w:rPr>
        <w:t xml:space="preserve">І етап – </w:t>
      </w:r>
      <w:r>
        <w:rPr>
          <w:sz w:val="27"/>
          <w:szCs w:val="27"/>
        </w:rPr>
        <w:t>вересень-листопад  у вищих</w:t>
      </w:r>
      <w:r w:rsidRPr="005429B4">
        <w:rPr>
          <w:sz w:val="27"/>
          <w:szCs w:val="27"/>
        </w:rPr>
        <w:t xml:space="preserve"> навчальн</w:t>
      </w:r>
      <w:r>
        <w:rPr>
          <w:sz w:val="27"/>
          <w:szCs w:val="27"/>
        </w:rPr>
        <w:t>их</w:t>
      </w:r>
      <w:r w:rsidRPr="005429B4">
        <w:rPr>
          <w:sz w:val="27"/>
          <w:szCs w:val="27"/>
        </w:rPr>
        <w:t xml:space="preserve"> заклад</w:t>
      </w:r>
      <w:r>
        <w:rPr>
          <w:sz w:val="27"/>
          <w:szCs w:val="27"/>
        </w:rPr>
        <w:t>ах;</w:t>
      </w:r>
      <w:r w:rsidRPr="005429B4">
        <w:rPr>
          <w:sz w:val="27"/>
          <w:szCs w:val="27"/>
        </w:rPr>
        <w:t xml:space="preserve"> </w:t>
      </w:r>
    </w:p>
    <w:p w:rsidR="0009667D" w:rsidRDefault="0009667D" w:rsidP="00B81B79">
      <w:pPr>
        <w:ind w:firstLine="432"/>
        <w:jc w:val="both"/>
        <w:rPr>
          <w:sz w:val="28"/>
          <w:szCs w:val="28"/>
        </w:rPr>
      </w:pPr>
      <w:r w:rsidRPr="00017423">
        <w:rPr>
          <w:sz w:val="27"/>
          <w:szCs w:val="27"/>
        </w:rPr>
        <w:t xml:space="preserve"> </w:t>
      </w:r>
      <w:r w:rsidRPr="0096247E">
        <w:rPr>
          <w:sz w:val="27"/>
          <w:szCs w:val="27"/>
        </w:rPr>
        <w:t xml:space="preserve">II етап </w:t>
      </w:r>
      <w:r w:rsidRPr="005429B4">
        <w:rPr>
          <w:sz w:val="27"/>
          <w:szCs w:val="27"/>
        </w:rPr>
        <w:t xml:space="preserve"> – </w:t>
      </w:r>
      <w:r w:rsidRPr="0096247E">
        <w:rPr>
          <w:sz w:val="27"/>
          <w:szCs w:val="27"/>
        </w:rPr>
        <w:t xml:space="preserve"> </w:t>
      </w:r>
      <w:r>
        <w:rPr>
          <w:sz w:val="27"/>
          <w:szCs w:val="27"/>
        </w:rPr>
        <w:t xml:space="preserve">з 01 грудня по 05 грудня </w:t>
      </w:r>
      <w:r w:rsidRPr="0096247E">
        <w:rPr>
          <w:sz w:val="27"/>
          <w:szCs w:val="27"/>
        </w:rPr>
        <w:t>у Національному технічному університеті України «Київський політехнічний інститут імені Ігоря Сікорського», який наказом Міністерства освіти і науки України</w:t>
      </w:r>
      <w:r>
        <w:rPr>
          <w:sz w:val="27"/>
          <w:szCs w:val="27"/>
        </w:rPr>
        <w:t xml:space="preserve"> </w:t>
      </w:r>
      <w:r w:rsidRPr="007347F5">
        <w:rPr>
          <w:sz w:val="27"/>
          <w:szCs w:val="27"/>
        </w:rPr>
        <w:t xml:space="preserve">від 24.05.2017 № 739 «Про проведення </w:t>
      </w:r>
      <w:r w:rsidRPr="007347F5">
        <w:rPr>
          <w:rFonts w:eastAsia="MS Mincho"/>
          <w:sz w:val="27"/>
          <w:szCs w:val="27"/>
          <w:lang w:val="en-US" w:eastAsia="ja-JP"/>
        </w:rPr>
        <w:t>XV</w:t>
      </w:r>
      <w:r w:rsidRPr="007347F5">
        <w:rPr>
          <w:rFonts w:eastAsia="MS Mincho"/>
          <w:sz w:val="27"/>
          <w:szCs w:val="27"/>
          <w:lang w:eastAsia="ja-JP"/>
        </w:rPr>
        <w:t>І</w:t>
      </w:r>
      <w:r w:rsidRPr="007347F5">
        <w:rPr>
          <w:sz w:val="27"/>
          <w:szCs w:val="27"/>
        </w:rPr>
        <w:t xml:space="preserve"> Всеукраїнського</w:t>
      </w:r>
      <w:r>
        <w:rPr>
          <w:sz w:val="27"/>
          <w:szCs w:val="27"/>
        </w:rPr>
        <w:t xml:space="preserve"> </w:t>
      </w:r>
      <w:r w:rsidRPr="007347F5">
        <w:rPr>
          <w:sz w:val="27"/>
          <w:szCs w:val="27"/>
        </w:rPr>
        <w:t xml:space="preserve">студентського турніру фізиків», </w:t>
      </w:r>
      <w:r w:rsidRPr="0096247E">
        <w:rPr>
          <w:sz w:val="27"/>
          <w:szCs w:val="27"/>
        </w:rPr>
        <w:t xml:space="preserve">визначений базовим вищим навчальним закладом з проведення </w:t>
      </w:r>
      <w:r w:rsidRPr="006B7376">
        <w:rPr>
          <w:sz w:val="27"/>
          <w:szCs w:val="27"/>
        </w:rPr>
        <w:t>ВСТФ</w:t>
      </w:r>
      <w:r w:rsidRPr="0096247E">
        <w:rPr>
          <w:sz w:val="27"/>
          <w:szCs w:val="27"/>
        </w:rPr>
        <w:t>.</w:t>
      </w:r>
      <w:r w:rsidRPr="0096247E">
        <w:rPr>
          <w:sz w:val="28"/>
          <w:szCs w:val="28"/>
        </w:rPr>
        <w:t xml:space="preserve"> </w:t>
      </w:r>
    </w:p>
    <w:p w:rsidR="0009667D" w:rsidRPr="006B7376" w:rsidRDefault="0009667D" w:rsidP="00B81B79">
      <w:pPr>
        <w:pStyle w:val="ListParagraph"/>
        <w:numPr>
          <w:ilvl w:val="0"/>
          <w:numId w:val="1"/>
        </w:numPr>
        <w:jc w:val="both"/>
        <w:rPr>
          <w:sz w:val="27"/>
          <w:szCs w:val="27"/>
        </w:rPr>
      </w:pPr>
      <w:r w:rsidRPr="006B7376">
        <w:rPr>
          <w:sz w:val="27"/>
          <w:szCs w:val="27"/>
        </w:rPr>
        <w:t>Офіційна мова ВСТФ: українська.</w:t>
      </w:r>
    </w:p>
    <w:p w:rsidR="0009667D" w:rsidRDefault="0009667D" w:rsidP="00B81B79">
      <w:pPr>
        <w:pStyle w:val="Heading2"/>
        <w:numPr>
          <w:ilvl w:val="1"/>
          <w:numId w:val="1"/>
        </w:numPr>
        <w:tabs>
          <w:tab w:val="clear" w:pos="576"/>
          <w:tab w:val="num" w:pos="0"/>
        </w:tabs>
        <w:ind w:left="0" w:firstLine="0"/>
        <w:rPr>
          <w:i/>
          <w:sz w:val="27"/>
          <w:szCs w:val="27"/>
        </w:rPr>
      </w:pPr>
    </w:p>
    <w:p w:rsidR="0009667D" w:rsidRDefault="0009667D" w:rsidP="00B81B79">
      <w:pPr>
        <w:pStyle w:val="Heading2"/>
        <w:numPr>
          <w:ilvl w:val="1"/>
          <w:numId w:val="1"/>
        </w:numPr>
        <w:tabs>
          <w:tab w:val="clear" w:pos="576"/>
          <w:tab w:val="num" w:pos="0"/>
        </w:tabs>
        <w:ind w:left="0" w:firstLine="540"/>
        <w:rPr>
          <w:i/>
          <w:sz w:val="27"/>
          <w:szCs w:val="27"/>
        </w:rPr>
      </w:pPr>
      <w:r w:rsidRPr="00783E6E">
        <w:rPr>
          <w:i/>
          <w:sz w:val="27"/>
          <w:szCs w:val="27"/>
        </w:rPr>
        <w:t>1.2.</w:t>
      </w:r>
      <w:r>
        <w:rPr>
          <w:i/>
          <w:sz w:val="27"/>
          <w:szCs w:val="27"/>
        </w:rPr>
        <w:t xml:space="preserve"> </w:t>
      </w:r>
      <w:r w:rsidRPr="00783E6E">
        <w:rPr>
          <w:i/>
          <w:sz w:val="27"/>
          <w:szCs w:val="27"/>
        </w:rPr>
        <w:t>Учасники</w:t>
      </w:r>
      <w:r w:rsidRPr="00783E6E">
        <w:rPr>
          <w:sz w:val="27"/>
          <w:szCs w:val="27"/>
        </w:rPr>
        <w:t xml:space="preserve"> </w:t>
      </w:r>
      <w:r w:rsidRPr="00783E6E">
        <w:rPr>
          <w:i/>
          <w:sz w:val="27"/>
          <w:szCs w:val="27"/>
        </w:rPr>
        <w:t xml:space="preserve">ВСТФ </w:t>
      </w:r>
    </w:p>
    <w:p w:rsidR="0009667D" w:rsidRPr="00370B15" w:rsidRDefault="0009667D" w:rsidP="00B81B79"/>
    <w:p w:rsidR="0009667D" w:rsidRPr="00867189" w:rsidRDefault="0009667D" w:rsidP="00B81B79">
      <w:pPr>
        <w:pStyle w:val="ListParagraph"/>
        <w:numPr>
          <w:ilvl w:val="1"/>
          <w:numId w:val="1"/>
        </w:numPr>
        <w:tabs>
          <w:tab w:val="clear" w:pos="576"/>
          <w:tab w:val="left" w:pos="-180"/>
          <w:tab w:val="num" w:pos="0"/>
        </w:tabs>
        <w:ind w:left="0" w:firstLine="0"/>
        <w:jc w:val="both"/>
        <w:rPr>
          <w:b/>
          <w:sz w:val="27"/>
          <w:szCs w:val="27"/>
        </w:rPr>
      </w:pPr>
      <w:r>
        <w:rPr>
          <w:sz w:val="27"/>
          <w:szCs w:val="27"/>
        </w:rPr>
        <w:t xml:space="preserve">        У </w:t>
      </w:r>
      <w:r w:rsidRPr="00867189">
        <w:rPr>
          <w:sz w:val="27"/>
          <w:szCs w:val="27"/>
        </w:rPr>
        <w:t>І етап</w:t>
      </w:r>
      <w:r>
        <w:rPr>
          <w:sz w:val="27"/>
          <w:szCs w:val="27"/>
        </w:rPr>
        <w:t>і</w:t>
      </w:r>
      <w:r w:rsidRPr="00867189">
        <w:rPr>
          <w:sz w:val="27"/>
          <w:szCs w:val="27"/>
        </w:rPr>
        <w:t xml:space="preserve"> </w:t>
      </w:r>
      <w:r>
        <w:rPr>
          <w:sz w:val="27"/>
          <w:szCs w:val="27"/>
        </w:rPr>
        <w:t>(відбірковому)</w:t>
      </w:r>
      <w:r w:rsidRPr="002E6146">
        <w:rPr>
          <w:sz w:val="27"/>
          <w:szCs w:val="27"/>
        </w:rPr>
        <w:t xml:space="preserve"> </w:t>
      </w:r>
      <w:r w:rsidRPr="005429B4">
        <w:rPr>
          <w:sz w:val="27"/>
          <w:szCs w:val="27"/>
        </w:rPr>
        <w:t>ВСТФ</w:t>
      </w:r>
      <w:r>
        <w:rPr>
          <w:sz w:val="27"/>
          <w:szCs w:val="27"/>
        </w:rPr>
        <w:t xml:space="preserve"> </w:t>
      </w:r>
      <w:r w:rsidRPr="005429B4">
        <w:rPr>
          <w:sz w:val="27"/>
          <w:szCs w:val="27"/>
        </w:rPr>
        <w:t>беруть участь</w:t>
      </w:r>
      <w:r w:rsidRPr="00867189">
        <w:rPr>
          <w:sz w:val="27"/>
          <w:szCs w:val="27"/>
        </w:rPr>
        <w:t xml:space="preserve"> </w:t>
      </w:r>
      <w:r>
        <w:rPr>
          <w:sz w:val="27"/>
          <w:szCs w:val="27"/>
        </w:rPr>
        <w:t xml:space="preserve"> студенти </w:t>
      </w:r>
      <w:r w:rsidRPr="00867189">
        <w:rPr>
          <w:sz w:val="27"/>
          <w:szCs w:val="27"/>
        </w:rPr>
        <w:t>вищих навчальних заклад</w:t>
      </w:r>
      <w:r>
        <w:rPr>
          <w:sz w:val="27"/>
          <w:szCs w:val="27"/>
        </w:rPr>
        <w:t xml:space="preserve">ів, </w:t>
      </w:r>
      <w:r w:rsidRPr="00867189">
        <w:rPr>
          <w:sz w:val="27"/>
          <w:szCs w:val="27"/>
        </w:rPr>
        <w:t>що</w:t>
      </w:r>
      <w:r>
        <w:rPr>
          <w:sz w:val="27"/>
          <w:szCs w:val="27"/>
        </w:rPr>
        <w:t xml:space="preserve"> в</w:t>
      </w:r>
      <w:r w:rsidRPr="00867189">
        <w:rPr>
          <w:sz w:val="27"/>
          <w:szCs w:val="27"/>
        </w:rPr>
        <w:t xml:space="preserve"> н</w:t>
      </w:r>
      <w:r>
        <w:rPr>
          <w:sz w:val="27"/>
          <w:szCs w:val="27"/>
        </w:rPr>
        <w:t xml:space="preserve">их </w:t>
      </w:r>
      <w:r w:rsidRPr="00867189">
        <w:rPr>
          <w:sz w:val="27"/>
          <w:szCs w:val="27"/>
        </w:rPr>
        <w:t>навчаються.</w:t>
      </w:r>
    </w:p>
    <w:p w:rsidR="0009667D" w:rsidRPr="005429B4" w:rsidRDefault="0009667D" w:rsidP="00B81B79">
      <w:pPr>
        <w:pStyle w:val="31"/>
        <w:rPr>
          <w:sz w:val="27"/>
          <w:szCs w:val="27"/>
        </w:rPr>
      </w:pPr>
      <w:r>
        <w:rPr>
          <w:sz w:val="27"/>
          <w:szCs w:val="27"/>
        </w:rPr>
        <w:t xml:space="preserve">        </w:t>
      </w:r>
      <w:r w:rsidRPr="005429B4">
        <w:rPr>
          <w:sz w:val="27"/>
          <w:szCs w:val="27"/>
        </w:rPr>
        <w:t>У II етапі ВСТФ беруть участь команди вищих навчальних закладів України та інших держав, що стали переможцями міських, обласних та регіональних студентських турнірів фізиків, або команди, які пройшли відбірковий конкурс.</w:t>
      </w:r>
    </w:p>
    <w:p w:rsidR="0009667D" w:rsidRDefault="0009667D" w:rsidP="00B81B79">
      <w:pPr>
        <w:pStyle w:val="Heading2"/>
        <w:numPr>
          <w:ilvl w:val="1"/>
          <w:numId w:val="1"/>
        </w:numPr>
        <w:tabs>
          <w:tab w:val="clear" w:pos="576"/>
          <w:tab w:val="num" w:pos="0"/>
        </w:tabs>
        <w:ind w:left="0" w:firstLine="0"/>
        <w:rPr>
          <w:i/>
          <w:sz w:val="27"/>
          <w:szCs w:val="27"/>
        </w:rPr>
      </w:pPr>
    </w:p>
    <w:p w:rsidR="0009667D" w:rsidRDefault="0009667D" w:rsidP="00B81B79">
      <w:pPr>
        <w:pStyle w:val="Heading2"/>
        <w:numPr>
          <w:ilvl w:val="1"/>
          <w:numId w:val="1"/>
        </w:numPr>
        <w:tabs>
          <w:tab w:val="clear" w:pos="576"/>
          <w:tab w:val="num" w:pos="0"/>
        </w:tabs>
        <w:ind w:left="0" w:firstLine="0"/>
        <w:rPr>
          <w:i/>
          <w:sz w:val="27"/>
          <w:szCs w:val="27"/>
        </w:rPr>
      </w:pPr>
      <w:r w:rsidRPr="005429B4">
        <w:rPr>
          <w:i/>
          <w:sz w:val="27"/>
          <w:szCs w:val="27"/>
        </w:rPr>
        <w:t>1.</w:t>
      </w:r>
      <w:r>
        <w:rPr>
          <w:i/>
          <w:sz w:val="27"/>
          <w:szCs w:val="27"/>
        </w:rPr>
        <w:t>3</w:t>
      </w:r>
      <w:r w:rsidRPr="005429B4">
        <w:rPr>
          <w:i/>
          <w:sz w:val="27"/>
          <w:szCs w:val="27"/>
        </w:rPr>
        <w:t>. Задачі для ВСТФ</w:t>
      </w:r>
    </w:p>
    <w:p w:rsidR="0009667D" w:rsidRPr="00783E6E" w:rsidRDefault="0009667D" w:rsidP="00B81B79"/>
    <w:p w:rsidR="0009667D" w:rsidRPr="005429B4" w:rsidRDefault="0009667D" w:rsidP="00B81B79">
      <w:pPr>
        <w:pStyle w:val="Heading2"/>
        <w:numPr>
          <w:ilvl w:val="3"/>
          <w:numId w:val="1"/>
        </w:numPr>
        <w:tabs>
          <w:tab w:val="clear" w:pos="864"/>
          <w:tab w:val="num" w:pos="0"/>
        </w:tabs>
        <w:ind w:left="0" w:firstLine="0"/>
        <w:jc w:val="both"/>
        <w:rPr>
          <w:sz w:val="27"/>
          <w:szCs w:val="27"/>
        </w:rPr>
      </w:pPr>
      <w:r>
        <w:rPr>
          <w:sz w:val="27"/>
          <w:szCs w:val="27"/>
        </w:rPr>
        <w:t xml:space="preserve">       </w:t>
      </w:r>
      <w:r w:rsidRPr="005429B4">
        <w:rPr>
          <w:sz w:val="27"/>
          <w:szCs w:val="27"/>
        </w:rPr>
        <w:t>Задачі, підготовлені організаційни</w:t>
      </w:r>
      <w:r w:rsidRPr="005429B4">
        <w:rPr>
          <w:sz w:val="27"/>
          <w:szCs w:val="27"/>
          <w:lang w:val="ru-RU"/>
        </w:rPr>
        <w:t>м</w:t>
      </w:r>
      <w:r w:rsidRPr="005429B4">
        <w:rPr>
          <w:sz w:val="27"/>
          <w:szCs w:val="27"/>
        </w:rPr>
        <w:t xml:space="preserve"> комітетом (д</w:t>
      </w:r>
      <w:r>
        <w:rPr>
          <w:sz w:val="27"/>
          <w:szCs w:val="27"/>
        </w:rPr>
        <w:t>алі - оргкомітет) та журі ВСТФ,</w:t>
      </w:r>
      <w:r w:rsidRPr="00682D9E">
        <w:rPr>
          <w:sz w:val="27"/>
          <w:szCs w:val="27"/>
          <w:lang w:val="ru-RU"/>
        </w:rPr>
        <w:t xml:space="preserve"> </w:t>
      </w:r>
      <w:r w:rsidRPr="005429B4">
        <w:rPr>
          <w:sz w:val="27"/>
          <w:szCs w:val="27"/>
        </w:rPr>
        <w:t xml:space="preserve">розсилаються </w:t>
      </w:r>
      <w:r>
        <w:rPr>
          <w:sz w:val="27"/>
          <w:szCs w:val="27"/>
        </w:rPr>
        <w:t xml:space="preserve">до </w:t>
      </w:r>
      <w:r w:rsidRPr="005429B4">
        <w:rPr>
          <w:sz w:val="27"/>
          <w:szCs w:val="27"/>
        </w:rPr>
        <w:t>вищих навчальних заклад</w:t>
      </w:r>
      <w:r>
        <w:rPr>
          <w:sz w:val="27"/>
          <w:szCs w:val="27"/>
        </w:rPr>
        <w:t>ів</w:t>
      </w:r>
      <w:r w:rsidRPr="005429B4">
        <w:rPr>
          <w:sz w:val="27"/>
          <w:szCs w:val="27"/>
        </w:rPr>
        <w:t>. Ці самі задачі використ</w:t>
      </w:r>
      <w:r>
        <w:rPr>
          <w:sz w:val="27"/>
          <w:szCs w:val="27"/>
        </w:rPr>
        <w:t>овуються для проведення І етапу</w:t>
      </w:r>
      <w:r w:rsidRPr="00B87D49">
        <w:rPr>
          <w:sz w:val="27"/>
          <w:szCs w:val="27"/>
          <w:lang w:val="ru-RU"/>
        </w:rPr>
        <w:t xml:space="preserve"> </w:t>
      </w:r>
      <w:r w:rsidRPr="005429B4">
        <w:rPr>
          <w:sz w:val="27"/>
          <w:szCs w:val="27"/>
        </w:rPr>
        <w:t>ВСТФ у вищих навчальних закладах, на міських, обласних та регіональних турнірах, про терміни та результати яких повідомляється оргкомітет ВСТФ.</w:t>
      </w:r>
    </w:p>
    <w:p w:rsidR="0009667D" w:rsidRPr="00BF1AAC" w:rsidRDefault="0009667D" w:rsidP="00B81B79">
      <w:pPr>
        <w:pStyle w:val="ListParagraph"/>
        <w:numPr>
          <w:ilvl w:val="0"/>
          <w:numId w:val="1"/>
        </w:numPr>
        <w:tabs>
          <w:tab w:val="clear" w:pos="432"/>
          <w:tab w:val="num" w:pos="0"/>
        </w:tabs>
        <w:ind w:left="0" w:firstLine="0"/>
        <w:jc w:val="both"/>
        <w:rPr>
          <w:sz w:val="27"/>
          <w:szCs w:val="27"/>
          <w:lang w:val="ru-RU"/>
        </w:rPr>
      </w:pPr>
      <w:r>
        <w:rPr>
          <w:sz w:val="27"/>
          <w:szCs w:val="27"/>
        </w:rPr>
        <w:t xml:space="preserve">       Оргкомітет</w:t>
      </w:r>
      <w:r w:rsidRPr="003B03FB">
        <w:rPr>
          <w:sz w:val="27"/>
          <w:szCs w:val="27"/>
          <w:lang w:val="ru-RU"/>
        </w:rPr>
        <w:t xml:space="preserve"> запрошує команди студентів вищих навчальних закладів для участі </w:t>
      </w:r>
      <w:r>
        <w:rPr>
          <w:sz w:val="27"/>
          <w:szCs w:val="27"/>
          <w:lang w:val="ru-RU"/>
        </w:rPr>
        <w:t xml:space="preserve">у </w:t>
      </w:r>
      <w:r w:rsidRPr="005429B4">
        <w:rPr>
          <w:sz w:val="27"/>
          <w:szCs w:val="27"/>
        </w:rPr>
        <w:t xml:space="preserve">II етапі </w:t>
      </w:r>
      <w:r>
        <w:rPr>
          <w:sz w:val="27"/>
          <w:szCs w:val="27"/>
        </w:rPr>
        <w:t>Турніру</w:t>
      </w:r>
      <w:r w:rsidRPr="005429B4">
        <w:rPr>
          <w:sz w:val="27"/>
          <w:szCs w:val="27"/>
        </w:rPr>
        <w:t xml:space="preserve"> </w:t>
      </w:r>
      <w:r w:rsidRPr="003B03FB">
        <w:rPr>
          <w:sz w:val="27"/>
          <w:szCs w:val="27"/>
          <w:lang w:val="ru-RU"/>
        </w:rPr>
        <w:t>відповідно до заявки</w:t>
      </w:r>
      <w:r>
        <w:rPr>
          <w:sz w:val="27"/>
          <w:szCs w:val="27"/>
          <w:lang w:val="ru-RU"/>
        </w:rPr>
        <w:t xml:space="preserve"> </w:t>
      </w:r>
      <w:r w:rsidRPr="005911E2">
        <w:rPr>
          <w:sz w:val="27"/>
          <w:szCs w:val="27"/>
          <w:lang w:val="ru-RU"/>
        </w:rPr>
        <w:t>(</w:t>
      </w:r>
      <w:r>
        <w:rPr>
          <w:sz w:val="27"/>
          <w:szCs w:val="27"/>
        </w:rPr>
        <w:t>додаток</w:t>
      </w:r>
      <w:r>
        <w:rPr>
          <w:sz w:val="27"/>
          <w:szCs w:val="27"/>
          <w:lang w:val="ru-RU"/>
        </w:rPr>
        <w:t>).</w:t>
      </w:r>
      <w:r w:rsidRPr="003B03FB">
        <w:rPr>
          <w:sz w:val="27"/>
          <w:szCs w:val="27"/>
          <w:lang w:val="ru-RU"/>
        </w:rPr>
        <w:t xml:space="preserve"> Заявки приймаються на електронну адресу: </w:t>
      </w:r>
      <w:hyperlink r:id="rId9" w:history="1">
        <w:r w:rsidRPr="00BF1AAC">
          <w:rPr>
            <w:rStyle w:val="Hyperlink"/>
            <w:sz w:val="27"/>
            <w:szCs w:val="27"/>
            <w:lang w:val="en-US"/>
          </w:rPr>
          <w:t>Pavel</w:t>
        </w:r>
        <w:r w:rsidRPr="00BF1AAC">
          <w:rPr>
            <w:rStyle w:val="Hyperlink"/>
            <w:sz w:val="27"/>
            <w:szCs w:val="27"/>
          </w:rPr>
          <w:t>.</w:t>
        </w:r>
        <w:r w:rsidRPr="00BF1AAC">
          <w:rPr>
            <w:rStyle w:val="Hyperlink"/>
            <w:sz w:val="27"/>
            <w:szCs w:val="27"/>
            <w:lang w:val="en-US"/>
          </w:rPr>
          <w:t>Nakaznoy</w:t>
        </w:r>
        <w:r w:rsidRPr="00BF1AAC">
          <w:rPr>
            <w:rStyle w:val="Hyperlink"/>
            <w:sz w:val="27"/>
            <w:szCs w:val="27"/>
          </w:rPr>
          <w:t>@</w:t>
        </w:r>
        <w:r w:rsidRPr="00BF1AAC">
          <w:rPr>
            <w:rStyle w:val="Hyperlink"/>
            <w:sz w:val="27"/>
            <w:szCs w:val="27"/>
            <w:lang w:val="en-US"/>
          </w:rPr>
          <w:t>gmail</w:t>
        </w:r>
        <w:r w:rsidRPr="00BF1AAC">
          <w:rPr>
            <w:rStyle w:val="Hyperlink"/>
            <w:sz w:val="27"/>
            <w:szCs w:val="27"/>
          </w:rPr>
          <w:t>.</w:t>
        </w:r>
        <w:r w:rsidRPr="00BF1AAC">
          <w:rPr>
            <w:rStyle w:val="Hyperlink"/>
            <w:sz w:val="27"/>
            <w:szCs w:val="27"/>
            <w:lang w:val="en-US"/>
          </w:rPr>
          <w:t>com</w:t>
        </w:r>
      </w:hyperlink>
      <w:r w:rsidRPr="00BF1AAC">
        <w:rPr>
          <w:sz w:val="27"/>
          <w:szCs w:val="27"/>
        </w:rPr>
        <w:t>.</w:t>
      </w:r>
    </w:p>
    <w:p w:rsidR="0009667D" w:rsidRPr="00685DB5" w:rsidRDefault="0009667D" w:rsidP="00B81B79">
      <w:pPr>
        <w:pStyle w:val="ListParagraph"/>
        <w:numPr>
          <w:ilvl w:val="0"/>
          <w:numId w:val="1"/>
        </w:numPr>
        <w:tabs>
          <w:tab w:val="clear" w:pos="432"/>
          <w:tab w:val="num" w:pos="0"/>
        </w:tabs>
        <w:ind w:left="0" w:firstLine="0"/>
        <w:jc w:val="both"/>
        <w:rPr>
          <w:sz w:val="27"/>
          <w:szCs w:val="27"/>
          <w:lang w:val="ru-RU"/>
        </w:rPr>
      </w:pPr>
      <w:r>
        <w:rPr>
          <w:sz w:val="27"/>
          <w:szCs w:val="27"/>
          <w:lang w:val="ru-RU"/>
        </w:rPr>
        <w:t xml:space="preserve">       </w:t>
      </w:r>
      <w:r w:rsidRPr="00506C4E">
        <w:rPr>
          <w:sz w:val="27"/>
          <w:szCs w:val="27"/>
          <w:lang w:val="ru-RU"/>
        </w:rPr>
        <w:t xml:space="preserve">Оргкомітетом розсилаються завдання Турніру не пізніше 10 вересня поточного навчального року. З темами Турніру можна ознайомитись на сайті </w:t>
      </w:r>
      <w:r w:rsidRPr="00506C4E">
        <w:rPr>
          <w:sz w:val="27"/>
          <w:szCs w:val="27"/>
        </w:rPr>
        <w:t>Національного технічного університету України «Київський політехнічний інститут імені Ігоря Сікорського»</w:t>
      </w:r>
      <w:r w:rsidRPr="00506C4E">
        <w:rPr>
          <w:sz w:val="27"/>
          <w:szCs w:val="27"/>
          <w:lang w:val="ru-RU"/>
        </w:rPr>
        <w:t xml:space="preserve">: </w:t>
      </w:r>
      <w:hyperlink r:id="rId10" w:history="1">
        <w:r w:rsidRPr="00BF1AAC">
          <w:rPr>
            <w:rStyle w:val="Hyperlink"/>
            <w:sz w:val="27"/>
            <w:szCs w:val="27"/>
          </w:rPr>
          <w:t>http://ukraine.iptnet.info/</w:t>
        </w:r>
      </w:hyperlink>
      <w:r w:rsidRPr="00BF1AAC">
        <w:rPr>
          <w:sz w:val="27"/>
          <w:szCs w:val="27"/>
        </w:rPr>
        <w:t>.</w:t>
      </w:r>
      <w:r w:rsidRPr="00BF1AAC">
        <w:rPr>
          <w:sz w:val="27"/>
          <w:szCs w:val="27"/>
          <w:lang w:val="ru-RU"/>
        </w:rPr>
        <w:tab/>
        <w:t xml:space="preserve"> </w:t>
      </w:r>
    </w:p>
    <w:p w:rsidR="0009667D" w:rsidRPr="00685DB5" w:rsidRDefault="0009667D" w:rsidP="00B81B79">
      <w:pPr>
        <w:pStyle w:val="ListParagraph"/>
        <w:numPr>
          <w:ilvl w:val="0"/>
          <w:numId w:val="1"/>
        </w:numPr>
        <w:tabs>
          <w:tab w:val="left" w:pos="0"/>
        </w:tabs>
        <w:rPr>
          <w:sz w:val="27"/>
          <w:szCs w:val="27"/>
          <w:lang w:val="ru-RU"/>
        </w:rPr>
      </w:pPr>
    </w:p>
    <w:p w:rsidR="0009667D" w:rsidRDefault="0009667D" w:rsidP="00EB5029">
      <w:pPr>
        <w:spacing w:after="200" w:line="276" w:lineRule="auto"/>
        <w:jc w:val="center"/>
        <w:rPr>
          <w:sz w:val="27"/>
          <w:szCs w:val="27"/>
        </w:rPr>
      </w:pPr>
      <w:r>
        <w:rPr>
          <w:sz w:val="27"/>
          <w:szCs w:val="27"/>
        </w:rPr>
        <w:br w:type="page"/>
        <w:t>2</w:t>
      </w:r>
    </w:p>
    <w:p w:rsidR="0009667D" w:rsidRPr="005429B4" w:rsidRDefault="0009667D" w:rsidP="00B81B79">
      <w:pPr>
        <w:pStyle w:val="Heading3"/>
        <w:ind w:left="0" w:firstLine="0"/>
        <w:rPr>
          <w:b w:val="0"/>
          <w:i/>
          <w:sz w:val="27"/>
          <w:szCs w:val="27"/>
        </w:rPr>
      </w:pPr>
      <w:r w:rsidRPr="005429B4">
        <w:rPr>
          <w:b w:val="0"/>
          <w:i/>
          <w:sz w:val="27"/>
          <w:szCs w:val="27"/>
        </w:rPr>
        <w:t>1.</w:t>
      </w:r>
      <w:r>
        <w:rPr>
          <w:b w:val="0"/>
          <w:i/>
          <w:sz w:val="27"/>
          <w:szCs w:val="27"/>
        </w:rPr>
        <w:t>4</w:t>
      </w:r>
      <w:r w:rsidRPr="005429B4">
        <w:rPr>
          <w:b w:val="0"/>
          <w:i/>
          <w:sz w:val="27"/>
          <w:szCs w:val="27"/>
        </w:rPr>
        <w:t>. Склад команди</w:t>
      </w:r>
    </w:p>
    <w:p w:rsidR="0009667D" w:rsidRPr="005429B4" w:rsidRDefault="0009667D" w:rsidP="00B81B79">
      <w:pPr>
        <w:rPr>
          <w:sz w:val="27"/>
          <w:szCs w:val="27"/>
        </w:rPr>
      </w:pPr>
    </w:p>
    <w:p w:rsidR="0009667D" w:rsidRPr="005429B4" w:rsidRDefault="0009667D" w:rsidP="00B81B79">
      <w:pPr>
        <w:pStyle w:val="31"/>
        <w:ind w:firstLine="540"/>
        <w:rPr>
          <w:sz w:val="27"/>
          <w:szCs w:val="27"/>
        </w:rPr>
      </w:pPr>
      <w:r w:rsidRPr="005429B4">
        <w:rPr>
          <w:sz w:val="27"/>
          <w:szCs w:val="27"/>
        </w:rPr>
        <w:t xml:space="preserve">Команда, що бере участь у II етапі ВСТФ, складається з чотирьох - шести студентів вищого навчального закладу. Персональний склад команди не може змінюватися протягом усього </w:t>
      </w:r>
      <w:r>
        <w:rPr>
          <w:sz w:val="27"/>
          <w:szCs w:val="27"/>
        </w:rPr>
        <w:t>Т</w:t>
      </w:r>
      <w:r w:rsidRPr="005429B4">
        <w:rPr>
          <w:sz w:val="27"/>
          <w:szCs w:val="27"/>
        </w:rPr>
        <w:t>урніру. Команду очолює капітан, який є офіційним представником команди під час проведення фізбоїв.</w:t>
      </w:r>
    </w:p>
    <w:p w:rsidR="0009667D" w:rsidRPr="00D868EB" w:rsidRDefault="0009667D" w:rsidP="00B81B79">
      <w:pPr>
        <w:pStyle w:val="31"/>
        <w:ind w:firstLine="540"/>
        <w:rPr>
          <w:sz w:val="27"/>
          <w:szCs w:val="27"/>
        </w:rPr>
      </w:pPr>
      <w:r w:rsidRPr="00D868EB">
        <w:rPr>
          <w:sz w:val="27"/>
          <w:szCs w:val="27"/>
          <w:lang w:val="ru-RU"/>
        </w:rPr>
        <w:t xml:space="preserve">Взяти   до   відома,   що  за  </w:t>
      </w:r>
      <w:r>
        <w:rPr>
          <w:sz w:val="27"/>
          <w:szCs w:val="27"/>
          <w:lang w:val="ru-RU"/>
        </w:rPr>
        <w:t xml:space="preserve">10 днів </w:t>
      </w:r>
      <w:r w:rsidRPr="00D868EB">
        <w:rPr>
          <w:sz w:val="27"/>
          <w:szCs w:val="27"/>
          <w:lang w:val="ru-RU"/>
        </w:rPr>
        <w:t xml:space="preserve">до  початку  </w:t>
      </w:r>
      <w:r w:rsidRPr="00D868EB">
        <w:rPr>
          <w:sz w:val="27"/>
          <w:szCs w:val="27"/>
        </w:rPr>
        <w:t>ВСТФ</w:t>
      </w:r>
      <w:r w:rsidRPr="00D868EB">
        <w:rPr>
          <w:sz w:val="27"/>
          <w:szCs w:val="27"/>
          <w:lang w:val="ru-RU"/>
        </w:rPr>
        <w:t xml:space="preserve"> команда студентів, яка буде  брати участь  у змаганні, обов’язково, повин</w:t>
      </w:r>
      <w:r>
        <w:rPr>
          <w:sz w:val="27"/>
          <w:szCs w:val="27"/>
          <w:lang w:val="ru-RU"/>
        </w:rPr>
        <w:t xml:space="preserve">на  повідомити про  прибуття. </w:t>
      </w:r>
      <w:r w:rsidRPr="00D868EB">
        <w:rPr>
          <w:sz w:val="27"/>
          <w:szCs w:val="27"/>
        </w:rPr>
        <w:t>Команду може супроводжувати один або двоє керівників.</w:t>
      </w:r>
    </w:p>
    <w:p w:rsidR="0009667D" w:rsidRDefault="0009667D" w:rsidP="00B81B79">
      <w:pPr>
        <w:pStyle w:val="Heading3"/>
        <w:widowControl w:val="0"/>
        <w:numPr>
          <w:ilvl w:val="2"/>
          <w:numId w:val="1"/>
        </w:numPr>
        <w:tabs>
          <w:tab w:val="clear" w:pos="720"/>
          <w:tab w:val="num" w:pos="0"/>
        </w:tabs>
        <w:ind w:left="0" w:firstLine="0"/>
        <w:rPr>
          <w:b w:val="0"/>
          <w:i/>
          <w:sz w:val="27"/>
          <w:szCs w:val="27"/>
        </w:rPr>
      </w:pPr>
    </w:p>
    <w:p w:rsidR="0009667D" w:rsidRPr="005429B4" w:rsidRDefault="0009667D" w:rsidP="00B81B79">
      <w:pPr>
        <w:pStyle w:val="Heading3"/>
        <w:widowControl w:val="0"/>
        <w:numPr>
          <w:ilvl w:val="2"/>
          <w:numId w:val="1"/>
        </w:numPr>
        <w:tabs>
          <w:tab w:val="clear" w:pos="720"/>
          <w:tab w:val="num" w:pos="0"/>
        </w:tabs>
        <w:ind w:left="0" w:firstLine="0"/>
        <w:rPr>
          <w:b w:val="0"/>
          <w:i/>
          <w:sz w:val="27"/>
          <w:szCs w:val="27"/>
        </w:rPr>
      </w:pPr>
      <w:r w:rsidRPr="005429B4">
        <w:rPr>
          <w:b w:val="0"/>
          <w:i/>
          <w:sz w:val="27"/>
          <w:szCs w:val="27"/>
        </w:rPr>
        <w:t>1.</w:t>
      </w:r>
      <w:r>
        <w:rPr>
          <w:b w:val="0"/>
          <w:i/>
          <w:sz w:val="27"/>
          <w:szCs w:val="27"/>
        </w:rPr>
        <w:t>5</w:t>
      </w:r>
      <w:r w:rsidRPr="005429B4">
        <w:rPr>
          <w:b w:val="0"/>
          <w:i/>
          <w:sz w:val="27"/>
          <w:szCs w:val="27"/>
        </w:rPr>
        <w:t xml:space="preserve">. </w:t>
      </w:r>
      <w:r>
        <w:rPr>
          <w:b w:val="0"/>
          <w:i/>
          <w:sz w:val="27"/>
          <w:szCs w:val="27"/>
        </w:rPr>
        <w:t xml:space="preserve">Форма </w:t>
      </w:r>
      <w:r w:rsidRPr="005429B4">
        <w:rPr>
          <w:b w:val="0"/>
          <w:i/>
          <w:sz w:val="27"/>
          <w:szCs w:val="27"/>
        </w:rPr>
        <w:t>проведення ВСТФ</w:t>
      </w:r>
    </w:p>
    <w:p w:rsidR="0009667D" w:rsidRPr="005429B4" w:rsidRDefault="0009667D" w:rsidP="00B81B79">
      <w:pPr>
        <w:rPr>
          <w:sz w:val="27"/>
          <w:szCs w:val="27"/>
        </w:rPr>
      </w:pPr>
    </w:p>
    <w:p w:rsidR="0009667D" w:rsidRPr="005429B4" w:rsidRDefault="0009667D" w:rsidP="00B81B79">
      <w:pPr>
        <w:pStyle w:val="21"/>
        <w:ind w:firstLine="540"/>
        <w:rPr>
          <w:sz w:val="27"/>
          <w:szCs w:val="27"/>
        </w:rPr>
      </w:pPr>
      <w:r w:rsidRPr="005429B4">
        <w:rPr>
          <w:sz w:val="27"/>
          <w:szCs w:val="27"/>
        </w:rPr>
        <w:t>Змагання проводяться у формі фізбоїв, які є науковими дискусіями на тему проблем (задач) заздалегідь підготовлених та опублікованих оргкомітетом ВСТФ.</w:t>
      </w:r>
    </w:p>
    <w:p w:rsidR="0009667D" w:rsidRPr="005429B4" w:rsidRDefault="0009667D" w:rsidP="00B81B79">
      <w:pPr>
        <w:ind w:firstLine="720"/>
        <w:rPr>
          <w:sz w:val="27"/>
          <w:szCs w:val="27"/>
        </w:rPr>
      </w:pPr>
      <w:r w:rsidRPr="005429B4">
        <w:rPr>
          <w:sz w:val="27"/>
          <w:szCs w:val="27"/>
        </w:rPr>
        <w:t xml:space="preserve">Під час </w:t>
      </w:r>
      <w:r>
        <w:rPr>
          <w:sz w:val="27"/>
          <w:szCs w:val="27"/>
        </w:rPr>
        <w:t>Т</w:t>
      </w:r>
      <w:r w:rsidRPr="005429B4">
        <w:rPr>
          <w:sz w:val="27"/>
          <w:szCs w:val="27"/>
        </w:rPr>
        <w:t>урніру проводиться:</w:t>
      </w:r>
    </w:p>
    <w:p w:rsidR="0009667D" w:rsidRPr="005429B4" w:rsidRDefault="0009667D" w:rsidP="00B81B79">
      <w:pPr>
        <w:ind w:firstLine="708"/>
        <w:rPr>
          <w:sz w:val="27"/>
          <w:szCs w:val="27"/>
        </w:rPr>
      </w:pPr>
      <w:r>
        <w:rPr>
          <w:sz w:val="27"/>
          <w:szCs w:val="27"/>
        </w:rPr>
        <w:t>1</w:t>
      </w:r>
      <w:r w:rsidRPr="005429B4">
        <w:rPr>
          <w:sz w:val="27"/>
          <w:szCs w:val="27"/>
        </w:rPr>
        <w:t>) не менше трьох відбіркових (чвертьфінальних) фізбоїв;</w:t>
      </w:r>
    </w:p>
    <w:p w:rsidR="0009667D" w:rsidRPr="005429B4" w:rsidRDefault="0009667D" w:rsidP="00B81B79">
      <w:pPr>
        <w:ind w:firstLine="708"/>
        <w:rPr>
          <w:sz w:val="27"/>
          <w:szCs w:val="27"/>
        </w:rPr>
      </w:pPr>
      <w:r>
        <w:rPr>
          <w:sz w:val="27"/>
          <w:szCs w:val="27"/>
        </w:rPr>
        <w:t>2</w:t>
      </w:r>
      <w:r w:rsidRPr="005429B4">
        <w:rPr>
          <w:sz w:val="27"/>
          <w:szCs w:val="27"/>
        </w:rPr>
        <w:t>) півфінальні фізбої (або додаткове коло відбіркових ігор);</w:t>
      </w:r>
    </w:p>
    <w:p w:rsidR="0009667D" w:rsidRPr="005429B4" w:rsidRDefault="0009667D" w:rsidP="00B81B79">
      <w:pPr>
        <w:ind w:firstLine="708"/>
        <w:jc w:val="both"/>
        <w:rPr>
          <w:sz w:val="27"/>
          <w:szCs w:val="27"/>
        </w:rPr>
      </w:pPr>
      <w:r>
        <w:rPr>
          <w:sz w:val="27"/>
          <w:szCs w:val="27"/>
        </w:rPr>
        <w:t>3</w:t>
      </w:r>
      <w:r w:rsidRPr="005429B4">
        <w:rPr>
          <w:sz w:val="27"/>
          <w:szCs w:val="27"/>
        </w:rPr>
        <w:t>) експериментальний тур для капітанів команд (за рішенням оргкомітету ВСТФ);</w:t>
      </w:r>
    </w:p>
    <w:p w:rsidR="0009667D" w:rsidRPr="005429B4" w:rsidRDefault="0009667D" w:rsidP="00B81B79">
      <w:pPr>
        <w:ind w:firstLine="540"/>
        <w:jc w:val="both"/>
        <w:rPr>
          <w:sz w:val="27"/>
          <w:szCs w:val="27"/>
        </w:rPr>
      </w:pPr>
      <w:r>
        <w:rPr>
          <w:sz w:val="27"/>
          <w:szCs w:val="27"/>
        </w:rPr>
        <w:t xml:space="preserve">  4</w:t>
      </w:r>
      <w:r w:rsidRPr="005429B4">
        <w:rPr>
          <w:sz w:val="27"/>
          <w:szCs w:val="27"/>
        </w:rPr>
        <w:t>) фінальний фізбій.</w:t>
      </w:r>
    </w:p>
    <w:p w:rsidR="0009667D" w:rsidRPr="005429B4" w:rsidRDefault="0009667D" w:rsidP="00B81B79">
      <w:pPr>
        <w:pStyle w:val="31"/>
        <w:ind w:firstLine="540"/>
        <w:rPr>
          <w:sz w:val="27"/>
          <w:szCs w:val="27"/>
        </w:rPr>
      </w:pPr>
      <w:r w:rsidRPr="005429B4">
        <w:rPr>
          <w:sz w:val="27"/>
          <w:szCs w:val="27"/>
        </w:rPr>
        <w:t>Під час відбіркових боїв будь-які дві команди зустрічаються одна з одною не більше, ніж один раз відповідно до схеми, розробленої оргкомітетом. Порядкові номери команд у схемах визначаються жеребкуванням.</w:t>
      </w:r>
    </w:p>
    <w:p w:rsidR="0009667D" w:rsidRPr="00676A81" w:rsidRDefault="0009667D" w:rsidP="00B81B79">
      <w:pPr>
        <w:pStyle w:val="31"/>
        <w:rPr>
          <w:sz w:val="16"/>
          <w:szCs w:val="16"/>
          <w:lang w:val="ru-RU"/>
        </w:rPr>
      </w:pPr>
    </w:p>
    <w:p w:rsidR="0009667D" w:rsidRPr="005429B4" w:rsidRDefault="0009667D" w:rsidP="00B81B79">
      <w:pPr>
        <w:pStyle w:val="Heading3"/>
        <w:ind w:left="720" w:hanging="720"/>
        <w:rPr>
          <w:sz w:val="27"/>
          <w:szCs w:val="27"/>
        </w:rPr>
      </w:pPr>
      <w:r w:rsidRPr="005429B4">
        <w:rPr>
          <w:sz w:val="27"/>
          <w:szCs w:val="27"/>
        </w:rPr>
        <w:t xml:space="preserve">2. </w:t>
      </w:r>
      <w:r>
        <w:rPr>
          <w:sz w:val="27"/>
          <w:szCs w:val="27"/>
        </w:rPr>
        <w:t>П</w:t>
      </w:r>
      <w:r w:rsidRPr="005429B4">
        <w:rPr>
          <w:sz w:val="27"/>
          <w:szCs w:val="27"/>
        </w:rPr>
        <w:t>роведення фізбою</w:t>
      </w:r>
    </w:p>
    <w:p w:rsidR="0009667D" w:rsidRPr="00676A81" w:rsidRDefault="0009667D" w:rsidP="00B81B79">
      <w:pPr>
        <w:rPr>
          <w:sz w:val="16"/>
          <w:szCs w:val="16"/>
        </w:rPr>
      </w:pPr>
    </w:p>
    <w:p w:rsidR="0009667D" w:rsidRPr="005429B4" w:rsidRDefault="0009667D" w:rsidP="00B81B79">
      <w:pPr>
        <w:jc w:val="center"/>
        <w:rPr>
          <w:i/>
          <w:sz w:val="27"/>
          <w:szCs w:val="27"/>
        </w:rPr>
      </w:pPr>
      <w:r w:rsidRPr="005429B4">
        <w:rPr>
          <w:i/>
          <w:sz w:val="27"/>
          <w:szCs w:val="27"/>
        </w:rPr>
        <w:t>2.1. Схема організації фізбою</w:t>
      </w:r>
    </w:p>
    <w:p w:rsidR="0009667D" w:rsidRPr="005429B4" w:rsidRDefault="0009667D" w:rsidP="00B81B79">
      <w:pPr>
        <w:jc w:val="center"/>
        <w:rPr>
          <w:i/>
          <w:sz w:val="27"/>
          <w:szCs w:val="27"/>
        </w:rPr>
      </w:pPr>
    </w:p>
    <w:p w:rsidR="0009667D" w:rsidRPr="005429B4" w:rsidRDefault="0009667D" w:rsidP="00B81B79">
      <w:pPr>
        <w:pStyle w:val="21"/>
        <w:rPr>
          <w:sz w:val="27"/>
          <w:szCs w:val="27"/>
        </w:rPr>
      </w:pPr>
      <w:r w:rsidRPr="005429B4">
        <w:rPr>
          <w:sz w:val="27"/>
          <w:szCs w:val="27"/>
        </w:rPr>
        <w:t>У фізбої беруть участь 3 (4) команди (залежно від загальної кількості команд). Фізбій проводиться у 3 (4) дії. У кожній дії команда виступає в одній із трьох (чотирьох) ролей: Доповідач (Д), Опонент (О) і Рецензент (Р)</w:t>
      </w:r>
      <w:r>
        <w:rPr>
          <w:sz w:val="27"/>
          <w:szCs w:val="27"/>
        </w:rPr>
        <w:t>,</w:t>
      </w:r>
      <w:r w:rsidRPr="005429B4">
        <w:rPr>
          <w:sz w:val="27"/>
          <w:szCs w:val="27"/>
        </w:rPr>
        <w:t xml:space="preserve"> Спостерігач (С). У наступних діях фізбою команди міняються ролями відповідно до рольової схеми фізбою</w:t>
      </w:r>
      <w:r>
        <w:rPr>
          <w:sz w:val="27"/>
          <w:szCs w:val="27"/>
        </w:rPr>
        <w:t xml:space="preserve"> (див. таблиця 1)</w:t>
      </w:r>
      <w:r w:rsidRPr="005429B4">
        <w:rPr>
          <w:sz w:val="27"/>
          <w:szCs w:val="27"/>
        </w:rPr>
        <w:t>:</w:t>
      </w:r>
    </w:p>
    <w:p w:rsidR="0009667D" w:rsidRPr="005429B4" w:rsidRDefault="0009667D" w:rsidP="00B81B79">
      <w:pPr>
        <w:ind w:firstLine="720"/>
        <w:jc w:val="both"/>
        <w:rPr>
          <w:sz w:val="27"/>
          <w:szCs w:val="27"/>
        </w:rPr>
      </w:pPr>
      <w:r w:rsidRPr="005429B4">
        <w:rPr>
          <w:sz w:val="27"/>
          <w:szCs w:val="27"/>
        </w:rPr>
        <w:t>Ролі між командами розподіляються за результатами конкурсу капітанів чи жеребкування (на розсуд ведучого).</w:t>
      </w:r>
    </w:p>
    <w:p w:rsidR="0009667D" w:rsidRPr="002E6146" w:rsidRDefault="0009667D" w:rsidP="00B81B79">
      <w:pPr>
        <w:ind w:firstLine="720"/>
        <w:jc w:val="both"/>
        <w:rPr>
          <w:sz w:val="27"/>
          <w:szCs w:val="27"/>
          <w:lang w:val="ru-RU"/>
        </w:rPr>
      </w:pPr>
      <w:r w:rsidRPr="005429B4">
        <w:rPr>
          <w:sz w:val="27"/>
          <w:szCs w:val="27"/>
        </w:rPr>
        <w:t>У випадку, коли одна з команд не з’явилася на фізбій, він може проводитися в дві дії: кожна з команд по черзі виступає в ролі Доповідача та Опонента.</w:t>
      </w:r>
    </w:p>
    <w:p w:rsidR="0009667D" w:rsidRDefault="0009667D" w:rsidP="00EB5029">
      <w:pPr>
        <w:ind w:left="7776" w:firstLine="12"/>
        <w:jc w:val="both"/>
        <w:rPr>
          <w:sz w:val="27"/>
          <w:szCs w:val="27"/>
          <w:lang w:val="ru-RU"/>
        </w:rPr>
      </w:pPr>
    </w:p>
    <w:p w:rsidR="0009667D" w:rsidRPr="00EB5029" w:rsidRDefault="0009667D" w:rsidP="00EB5029">
      <w:pPr>
        <w:ind w:left="7776" w:firstLine="12"/>
        <w:jc w:val="both"/>
        <w:rPr>
          <w:sz w:val="27"/>
          <w:szCs w:val="27"/>
          <w:lang w:val="ru-RU"/>
        </w:rPr>
      </w:pPr>
      <w:r w:rsidRPr="00EB5029">
        <w:rPr>
          <w:sz w:val="27"/>
          <w:szCs w:val="27"/>
          <w:lang w:val="ru-RU"/>
        </w:rPr>
        <w:t>Та</w:t>
      </w:r>
      <w:r>
        <w:rPr>
          <w:sz w:val="27"/>
          <w:szCs w:val="27"/>
          <w:lang w:val="ru-RU"/>
        </w:rPr>
        <w:t>блиця  1</w:t>
      </w:r>
    </w:p>
    <w:p w:rsidR="0009667D" w:rsidRPr="005429B4" w:rsidRDefault="0009667D" w:rsidP="00B81B79">
      <w:pPr>
        <w:pStyle w:val="21"/>
        <w:ind w:firstLine="0"/>
        <w:jc w:val="center"/>
        <w:rPr>
          <w:b/>
          <w:sz w:val="27"/>
          <w:szCs w:val="27"/>
        </w:rPr>
      </w:pPr>
      <w:r w:rsidRPr="005429B4">
        <w:rPr>
          <w:b/>
          <w:sz w:val="27"/>
          <w:szCs w:val="27"/>
        </w:rPr>
        <w:t>Схема проведення фізбою</w:t>
      </w:r>
    </w:p>
    <w:tbl>
      <w:tblPr>
        <w:tblW w:w="0" w:type="auto"/>
        <w:tblInd w:w="-15" w:type="dxa"/>
        <w:tblLayout w:type="fixed"/>
        <w:tblLook w:val="0000"/>
      </w:tblPr>
      <w:tblGrid>
        <w:gridCol w:w="1668"/>
        <w:gridCol w:w="803"/>
        <w:gridCol w:w="803"/>
        <w:gridCol w:w="803"/>
        <w:gridCol w:w="709"/>
        <w:gridCol w:w="1701"/>
        <w:gridCol w:w="815"/>
        <w:gridCol w:w="815"/>
        <w:gridCol w:w="815"/>
        <w:gridCol w:w="845"/>
      </w:tblGrid>
      <w:tr w:rsidR="0009667D" w:rsidRPr="005429B4" w:rsidTr="00617CD6">
        <w:tc>
          <w:tcPr>
            <w:tcW w:w="4077" w:type="dxa"/>
            <w:gridSpan w:val="4"/>
            <w:tcBorders>
              <w:top w:val="single" w:sz="4" w:space="0" w:color="000000"/>
              <w:left w:val="single" w:sz="4" w:space="0" w:color="000000"/>
              <w:bottom w:val="single" w:sz="4" w:space="0" w:color="000000"/>
            </w:tcBorders>
          </w:tcPr>
          <w:p w:rsidR="0009667D" w:rsidRPr="005429B4" w:rsidRDefault="0009667D" w:rsidP="00617CD6">
            <w:pPr>
              <w:pStyle w:val="21"/>
              <w:snapToGrid w:val="0"/>
              <w:ind w:firstLine="0"/>
              <w:jc w:val="center"/>
              <w:rPr>
                <w:b/>
                <w:sz w:val="27"/>
                <w:szCs w:val="27"/>
              </w:rPr>
            </w:pPr>
            <w:r w:rsidRPr="005429B4">
              <w:rPr>
                <w:b/>
                <w:sz w:val="27"/>
                <w:szCs w:val="27"/>
              </w:rPr>
              <w:t>Трикомандний фізбій</w:t>
            </w:r>
          </w:p>
        </w:tc>
        <w:tc>
          <w:tcPr>
            <w:tcW w:w="709" w:type="dxa"/>
            <w:vMerge w:val="restart"/>
            <w:tcBorders>
              <w:top w:val="single" w:sz="4" w:space="0" w:color="000000"/>
              <w:left w:val="single" w:sz="4" w:space="0" w:color="000000"/>
              <w:bottom w:val="single" w:sz="4" w:space="0" w:color="000000"/>
            </w:tcBorders>
          </w:tcPr>
          <w:p w:rsidR="0009667D" w:rsidRPr="005429B4" w:rsidRDefault="0009667D" w:rsidP="00617CD6">
            <w:pPr>
              <w:pStyle w:val="21"/>
              <w:snapToGrid w:val="0"/>
              <w:ind w:firstLine="0"/>
              <w:rPr>
                <w:b/>
                <w:sz w:val="27"/>
                <w:szCs w:val="27"/>
              </w:rPr>
            </w:pPr>
          </w:p>
        </w:tc>
        <w:tc>
          <w:tcPr>
            <w:tcW w:w="4991" w:type="dxa"/>
            <w:gridSpan w:val="5"/>
            <w:tcBorders>
              <w:top w:val="single" w:sz="4" w:space="0" w:color="000000"/>
              <w:left w:val="single" w:sz="4" w:space="0" w:color="000000"/>
              <w:bottom w:val="single" w:sz="4" w:space="0" w:color="000000"/>
              <w:right w:val="single" w:sz="4" w:space="0" w:color="000000"/>
            </w:tcBorders>
          </w:tcPr>
          <w:p w:rsidR="0009667D" w:rsidRPr="005429B4" w:rsidRDefault="0009667D" w:rsidP="00617CD6">
            <w:pPr>
              <w:pStyle w:val="21"/>
              <w:snapToGrid w:val="0"/>
              <w:ind w:firstLine="0"/>
              <w:jc w:val="center"/>
              <w:rPr>
                <w:b/>
                <w:sz w:val="27"/>
                <w:szCs w:val="27"/>
              </w:rPr>
            </w:pPr>
            <w:r w:rsidRPr="005429B4">
              <w:rPr>
                <w:b/>
                <w:sz w:val="27"/>
                <w:szCs w:val="27"/>
              </w:rPr>
              <w:t>Чотирикомандний фізбій</w:t>
            </w:r>
          </w:p>
        </w:tc>
      </w:tr>
      <w:tr w:rsidR="0009667D" w:rsidRPr="005429B4" w:rsidTr="00617CD6">
        <w:tc>
          <w:tcPr>
            <w:tcW w:w="1668" w:type="dxa"/>
            <w:vMerge w:val="restart"/>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p>
          <w:p w:rsidR="0009667D" w:rsidRPr="00676A81" w:rsidRDefault="0009667D" w:rsidP="00617CD6">
            <w:pPr>
              <w:pStyle w:val="21"/>
              <w:ind w:firstLine="0"/>
              <w:jc w:val="center"/>
              <w:rPr>
                <w:b/>
                <w:sz w:val="26"/>
                <w:szCs w:val="26"/>
              </w:rPr>
            </w:pPr>
            <w:r w:rsidRPr="00676A81">
              <w:rPr>
                <w:b/>
                <w:sz w:val="26"/>
                <w:szCs w:val="26"/>
              </w:rPr>
              <w:t>Команда</w:t>
            </w:r>
          </w:p>
        </w:tc>
        <w:tc>
          <w:tcPr>
            <w:tcW w:w="2409" w:type="dxa"/>
            <w:gridSpan w:val="3"/>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Дія</w:t>
            </w: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vMerge w:val="restart"/>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p>
          <w:p w:rsidR="0009667D" w:rsidRPr="00676A81" w:rsidRDefault="0009667D" w:rsidP="00617CD6">
            <w:pPr>
              <w:pStyle w:val="21"/>
              <w:ind w:firstLine="0"/>
              <w:jc w:val="center"/>
              <w:rPr>
                <w:b/>
                <w:sz w:val="26"/>
                <w:szCs w:val="26"/>
              </w:rPr>
            </w:pPr>
            <w:r w:rsidRPr="00676A81">
              <w:rPr>
                <w:b/>
                <w:sz w:val="26"/>
                <w:szCs w:val="26"/>
              </w:rPr>
              <w:t>Команда</w:t>
            </w:r>
          </w:p>
        </w:tc>
        <w:tc>
          <w:tcPr>
            <w:tcW w:w="3290" w:type="dxa"/>
            <w:gridSpan w:val="4"/>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Дія</w:t>
            </w:r>
          </w:p>
        </w:tc>
      </w:tr>
      <w:tr w:rsidR="0009667D" w:rsidRPr="005429B4" w:rsidTr="00617CD6">
        <w:tc>
          <w:tcPr>
            <w:tcW w:w="1668"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1</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2</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3</w:t>
            </w: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1</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2</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3</w:t>
            </w:r>
          </w:p>
        </w:tc>
        <w:tc>
          <w:tcPr>
            <w:tcW w:w="845"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4</w:t>
            </w:r>
          </w:p>
        </w:tc>
      </w:tr>
      <w:tr w:rsidR="0009667D" w:rsidRPr="005429B4" w:rsidTr="00617CD6">
        <w:tc>
          <w:tcPr>
            <w:tcW w:w="1668"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1</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1</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С</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845"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r>
      <w:tr w:rsidR="0009667D" w:rsidRPr="005429B4" w:rsidTr="00617CD6">
        <w:tc>
          <w:tcPr>
            <w:tcW w:w="1668"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2</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2</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С</w:t>
            </w:r>
          </w:p>
        </w:tc>
        <w:tc>
          <w:tcPr>
            <w:tcW w:w="845"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r>
      <w:tr w:rsidR="0009667D" w:rsidRPr="005429B4" w:rsidTr="00617CD6">
        <w:tc>
          <w:tcPr>
            <w:tcW w:w="1668"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3</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803"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3</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c>
          <w:tcPr>
            <w:tcW w:w="845"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С</w:t>
            </w:r>
          </w:p>
        </w:tc>
      </w:tr>
      <w:tr w:rsidR="0009667D" w:rsidRPr="005429B4" w:rsidTr="00617CD6">
        <w:tc>
          <w:tcPr>
            <w:tcW w:w="4077" w:type="dxa"/>
            <w:gridSpan w:val="4"/>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709" w:type="dxa"/>
            <w:vMerge/>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rPr>
                <w:b/>
                <w:sz w:val="26"/>
                <w:szCs w:val="26"/>
              </w:rPr>
            </w:pPr>
          </w:p>
        </w:tc>
        <w:tc>
          <w:tcPr>
            <w:tcW w:w="1701"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4</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С</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Р</w:t>
            </w:r>
          </w:p>
        </w:tc>
        <w:tc>
          <w:tcPr>
            <w:tcW w:w="815" w:type="dxa"/>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О</w:t>
            </w:r>
          </w:p>
        </w:tc>
        <w:tc>
          <w:tcPr>
            <w:tcW w:w="845"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 w:val="26"/>
                <w:szCs w:val="26"/>
              </w:rPr>
            </w:pPr>
            <w:r w:rsidRPr="00676A81">
              <w:rPr>
                <w:b/>
                <w:sz w:val="26"/>
                <w:szCs w:val="26"/>
              </w:rPr>
              <w:t>Д</w:t>
            </w:r>
          </w:p>
        </w:tc>
      </w:tr>
    </w:tbl>
    <w:p w:rsidR="0009667D" w:rsidRDefault="0009667D" w:rsidP="00B81B79">
      <w:pPr>
        <w:pStyle w:val="21"/>
        <w:jc w:val="center"/>
        <w:rPr>
          <w:sz w:val="27"/>
          <w:szCs w:val="27"/>
        </w:rPr>
      </w:pPr>
      <w:r>
        <w:rPr>
          <w:sz w:val="27"/>
          <w:szCs w:val="27"/>
        </w:rPr>
        <w:t>3</w:t>
      </w:r>
    </w:p>
    <w:p w:rsidR="0009667D" w:rsidRPr="00676A81" w:rsidRDefault="0009667D" w:rsidP="00B81B79">
      <w:pPr>
        <w:pStyle w:val="21"/>
        <w:jc w:val="center"/>
        <w:rPr>
          <w:sz w:val="16"/>
          <w:szCs w:val="16"/>
        </w:rPr>
      </w:pPr>
    </w:p>
    <w:tbl>
      <w:tblPr>
        <w:tblW w:w="0" w:type="auto"/>
        <w:tblInd w:w="-15" w:type="dxa"/>
        <w:tblLayout w:type="fixed"/>
        <w:tblLook w:val="0000"/>
      </w:tblPr>
      <w:tblGrid>
        <w:gridCol w:w="3510"/>
        <w:gridCol w:w="1039"/>
        <w:gridCol w:w="1040"/>
        <w:gridCol w:w="1039"/>
        <w:gridCol w:w="1040"/>
        <w:gridCol w:w="1039"/>
        <w:gridCol w:w="1070"/>
      </w:tblGrid>
      <w:tr w:rsidR="0009667D" w:rsidRPr="00676A81" w:rsidTr="00617CD6">
        <w:tc>
          <w:tcPr>
            <w:tcW w:w="9777" w:type="dxa"/>
            <w:gridSpan w:val="7"/>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snapToGrid w:val="0"/>
              <w:jc w:val="center"/>
              <w:rPr>
                <w:b/>
              </w:rPr>
            </w:pPr>
            <w:r w:rsidRPr="00676A81">
              <w:rPr>
                <w:b/>
              </w:rPr>
              <w:t>Півфінальний фізбій</w:t>
            </w:r>
          </w:p>
        </w:tc>
      </w:tr>
      <w:tr w:rsidR="0009667D" w:rsidRPr="00676A81" w:rsidTr="00617CD6">
        <w:tc>
          <w:tcPr>
            <w:tcW w:w="3510" w:type="dxa"/>
            <w:vMerge w:val="restart"/>
            <w:tcBorders>
              <w:top w:val="single" w:sz="4" w:space="0" w:color="000000"/>
              <w:left w:val="single" w:sz="4" w:space="0" w:color="000000"/>
              <w:bottom w:val="single" w:sz="4" w:space="0" w:color="000000"/>
            </w:tcBorders>
          </w:tcPr>
          <w:p w:rsidR="0009667D" w:rsidRPr="00676A81" w:rsidRDefault="0009667D" w:rsidP="00617CD6">
            <w:pPr>
              <w:pStyle w:val="21"/>
              <w:snapToGrid w:val="0"/>
              <w:ind w:firstLine="0"/>
              <w:jc w:val="center"/>
              <w:rPr>
                <w:b/>
                <w:szCs w:val="24"/>
              </w:rPr>
            </w:pPr>
          </w:p>
          <w:p w:rsidR="0009667D" w:rsidRPr="00676A81" w:rsidRDefault="0009667D" w:rsidP="00617CD6">
            <w:pPr>
              <w:pStyle w:val="21"/>
              <w:ind w:firstLine="0"/>
              <w:jc w:val="center"/>
              <w:rPr>
                <w:b/>
                <w:szCs w:val="24"/>
              </w:rPr>
            </w:pPr>
            <w:r w:rsidRPr="00676A81">
              <w:rPr>
                <w:b/>
                <w:szCs w:val="24"/>
              </w:rPr>
              <w:t>Команда</w:t>
            </w:r>
          </w:p>
        </w:tc>
        <w:tc>
          <w:tcPr>
            <w:tcW w:w="6267" w:type="dxa"/>
            <w:gridSpan w:val="6"/>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pStyle w:val="21"/>
              <w:snapToGrid w:val="0"/>
              <w:ind w:firstLine="0"/>
              <w:jc w:val="center"/>
              <w:rPr>
                <w:b/>
                <w:szCs w:val="24"/>
              </w:rPr>
            </w:pPr>
            <w:r w:rsidRPr="00676A81">
              <w:rPr>
                <w:b/>
                <w:szCs w:val="24"/>
              </w:rPr>
              <w:t>Дія</w:t>
            </w:r>
          </w:p>
        </w:tc>
      </w:tr>
      <w:tr w:rsidR="0009667D" w:rsidRPr="00676A81" w:rsidTr="00617CD6">
        <w:tc>
          <w:tcPr>
            <w:tcW w:w="3510" w:type="dxa"/>
            <w:vMerge/>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1</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2</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3</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4</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5</w:t>
            </w:r>
          </w:p>
        </w:tc>
        <w:tc>
          <w:tcPr>
            <w:tcW w:w="1070"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snapToGrid w:val="0"/>
              <w:jc w:val="center"/>
              <w:rPr>
                <w:b/>
              </w:rPr>
            </w:pPr>
            <w:r w:rsidRPr="00676A81">
              <w:rPr>
                <w:b/>
              </w:rPr>
              <w:t>6</w:t>
            </w:r>
          </w:p>
        </w:tc>
      </w:tr>
      <w:tr w:rsidR="0009667D" w:rsidRPr="00676A81" w:rsidTr="00617CD6">
        <w:tc>
          <w:tcPr>
            <w:tcW w:w="351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1</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Д</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Р</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О</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О</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Р</w:t>
            </w:r>
          </w:p>
        </w:tc>
        <w:tc>
          <w:tcPr>
            <w:tcW w:w="1070"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snapToGrid w:val="0"/>
              <w:jc w:val="center"/>
              <w:rPr>
                <w:b/>
              </w:rPr>
            </w:pPr>
            <w:r w:rsidRPr="00676A81">
              <w:rPr>
                <w:b/>
              </w:rPr>
              <w:t>Д</w:t>
            </w:r>
          </w:p>
        </w:tc>
      </w:tr>
      <w:tr w:rsidR="0009667D" w:rsidRPr="00676A81" w:rsidTr="00617CD6">
        <w:tc>
          <w:tcPr>
            <w:tcW w:w="351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2</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О</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Д</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Р</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Д</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О</w:t>
            </w:r>
          </w:p>
        </w:tc>
        <w:tc>
          <w:tcPr>
            <w:tcW w:w="1070"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snapToGrid w:val="0"/>
              <w:jc w:val="center"/>
              <w:rPr>
                <w:b/>
              </w:rPr>
            </w:pPr>
            <w:r w:rsidRPr="00676A81">
              <w:rPr>
                <w:b/>
              </w:rPr>
              <w:t>Р</w:t>
            </w:r>
          </w:p>
        </w:tc>
      </w:tr>
      <w:tr w:rsidR="0009667D" w:rsidRPr="00676A81" w:rsidTr="00617CD6">
        <w:tc>
          <w:tcPr>
            <w:tcW w:w="351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3</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Р</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О</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Д</w:t>
            </w:r>
          </w:p>
        </w:tc>
        <w:tc>
          <w:tcPr>
            <w:tcW w:w="1040"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Р</w:t>
            </w:r>
          </w:p>
        </w:tc>
        <w:tc>
          <w:tcPr>
            <w:tcW w:w="1039" w:type="dxa"/>
            <w:tcBorders>
              <w:top w:val="single" w:sz="4" w:space="0" w:color="000000"/>
              <w:left w:val="single" w:sz="4" w:space="0" w:color="000000"/>
              <w:bottom w:val="single" w:sz="4" w:space="0" w:color="000000"/>
            </w:tcBorders>
          </w:tcPr>
          <w:p w:rsidR="0009667D" w:rsidRPr="00676A81" w:rsidRDefault="0009667D" w:rsidP="00617CD6">
            <w:pPr>
              <w:snapToGrid w:val="0"/>
              <w:jc w:val="center"/>
              <w:rPr>
                <w:b/>
              </w:rPr>
            </w:pPr>
            <w:r w:rsidRPr="00676A81">
              <w:rPr>
                <w:b/>
              </w:rPr>
              <w:t>Д</w:t>
            </w:r>
          </w:p>
        </w:tc>
        <w:tc>
          <w:tcPr>
            <w:tcW w:w="1070" w:type="dxa"/>
            <w:tcBorders>
              <w:top w:val="single" w:sz="4" w:space="0" w:color="000000"/>
              <w:left w:val="single" w:sz="4" w:space="0" w:color="000000"/>
              <w:bottom w:val="single" w:sz="4" w:space="0" w:color="000000"/>
              <w:right w:val="single" w:sz="4" w:space="0" w:color="000000"/>
            </w:tcBorders>
          </w:tcPr>
          <w:p w:rsidR="0009667D" w:rsidRPr="00676A81" w:rsidRDefault="0009667D" w:rsidP="00617CD6">
            <w:pPr>
              <w:snapToGrid w:val="0"/>
              <w:jc w:val="center"/>
              <w:rPr>
                <w:b/>
              </w:rPr>
            </w:pPr>
            <w:r w:rsidRPr="00676A81">
              <w:rPr>
                <w:b/>
              </w:rPr>
              <w:t>О</w:t>
            </w:r>
          </w:p>
        </w:tc>
      </w:tr>
    </w:tbl>
    <w:p w:rsidR="0009667D" w:rsidRDefault="0009667D" w:rsidP="00B81B79">
      <w:pPr>
        <w:pStyle w:val="Heading3"/>
        <w:numPr>
          <w:ilvl w:val="2"/>
          <w:numId w:val="1"/>
        </w:numPr>
        <w:tabs>
          <w:tab w:val="clear" w:pos="720"/>
          <w:tab w:val="num" w:pos="0"/>
        </w:tabs>
        <w:ind w:left="0" w:firstLine="0"/>
        <w:rPr>
          <w:b w:val="0"/>
          <w:i/>
          <w:sz w:val="27"/>
          <w:szCs w:val="27"/>
        </w:rPr>
      </w:pPr>
    </w:p>
    <w:p w:rsidR="0009667D" w:rsidRPr="005429B4" w:rsidRDefault="0009667D" w:rsidP="00B81B79">
      <w:pPr>
        <w:pStyle w:val="Heading3"/>
        <w:numPr>
          <w:ilvl w:val="2"/>
          <w:numId w:val="1"/>
        </w:numPr>
        <w:tabs>
          <w:tab w:val="clear" w:pos="720"/>
          <w:tab w:val="num" w:pos="0"/>
        </w:tabs>
        <w:ind w:left="0" w:firstLine="0"/>
        <w:rPr>
          <w:b w:val="0"/>
          <w:i/>
          <w:sz w:val="27"/>
          <w:szCs w:val="27"/>
        </w:rPr>
      </w:pPr>
      <w:r w:rsidRPr="005429B4">
        <w:rPr>
          <w:b w:val="0"/>
          <w:i/>
          <w:sz w:val="27"/>
          <w:szCs w:val="27"/>
        </w:rPr>
        <w:t>2.2. Виступи команд під час фізбою</w:t>
      </w:r>
    </w:p>
    <w:p w:rsidR="0009667D" w:rsidRPr="00676A81" w:rsidRDefault="0009667D" w:rsidP="00B81B79">
      <w:pPr>
        <w:rPr>
          <w:sz w:val="16"/>
          <w:szCs w:val="16"/>
        </w:rPr>
      </w:pPr>
    </w:p>
    <w:p w:rsidR="0009667D" w:rsidRDefault="0009667D" w:rsidP="00B81B79">
      <w:pPr>
        <w:ind w:firstLine="720"/>
        <w:jc w:val="both"/>
        <w:rPr>
          <w:sz w:val="27"/>
          <w:szCs w:val="27"/>
        </w:rPr>
      </w:pPr>
      <w:r w:rsidRPr="005429B4">
        <w:rPr>
          <w:sz w:val="27"/>
          <w:szCs w:val="27"/>
          <w:u w:val="single"/>
        </w:rPr>
        <w:t>Доповідач</w:t>
      </w:r>
      <w:r w:rsidRPr="005429B4">
        <w:rPr>
          <w:sz w:val="27"/>
          <w:szCs w:val="27"/>
        </w:rPr>
        <w:t xml:space="preserve"> (один або два учасники команди на рівних правах) викладає хід розв'язування задачі, акцентуючи увагу слухачів на основних фізичних ідеях і висновках та виділяючи оригінальну частину розв’язку. При викладі розв’язку експериментальної задачі мають бути наведені схема установки та методика проведення вимірювань, результати та їхні похибки. Виклад теоретичної задачі має включати в себе фізичну та математичну моделі, обґрунтування їхнього вибору, опис методики проведення розрахунків та їхні результати. В обох випадках обговорюються отримані результати. </w:t>
      </w:r>
    </w:p>
    <w:p w:rsidR="0009667D" w:rsidRPr="005429B4" w:rsidRDefault="0009667D" w:rsidP="00B81B79">
      <w:pPr>
        <w:ind w:firstLine="708"/>
        <w:jc w:val="both"/>
        <w:rPr>
          <w:sz w:val="27"/>
          <w:szCs w:val="27"/>
        </w:rPr>
      </w:pPr>
      <w:r w:rsidRPr="005429B4">
        <w:rPr>
          <w:sz w:val="27"/>
          <w:szCs w:val="27"/>
        </w:rPr>
        <w:t>За наявності в розв’язку і теоретичної, і експериментальної частин потрібно порівняти теоретичні та експериментальні результати із відповідним поясненням. Наприкінці доповіді потрібно зробити короткі висновки. Під час доповіді бажано використовувати заздалегідь виготовлені малюнки, плакати, слайди, фотографії та інші матеріали, а також демонструвати досліди, якщо задача експериментальна. Якщо в доповіді використано матеріали, запозичені із літератури, необхідно навести перелік посилань.</w:t>
      </w:r>
    </w:p>
    <w:p w:rsidR="0009667D" w:rsidRPr="005429B4" w:rsidRDefault="0009667D" w:rsidP="00B81B79">
      <w:pPr>
        <w:ind w:firstLine="720"/>
        <w:jc w:val="both"/>
        <w:rPr>
          <w:sz w:val="27"/>
          <w:szCs w:val="27"/>
        </w:rPr>
      </w:pPr>
      <w:r w:rsidRPr="005429B4">
        <w:rPr>
          <w:sz w:val="27"/>
          <w:szCs w:val="27"/>
          <w:u w:val="single"/>
        </w:rPr>
        <w:t>Опонент</w:t>
      </w:r>
      <w:r w:rsidRPr="005429B4">
        <w:rPr>
          <w:sz w:val="27"/>
          <w:szCs w:val="27"/>
        </w:rPr>
        <w:t xml:space="preserve"> (один учасник команди) дає характеристику змісту доповіді, звертає увагу на її позитивні сторони, а також виявляє її недоліки та помилки. Опонент звертає увагу на обґрунтованість фізичної моделі, обраної Доповідачем, її відповідність умові задачі, справедливість отриманих результатів та висновків. При цьому Опонент не повинен викладати інші можливі розв’язки задачі та демонструвати власні матеріали, що підтверджують чи спростовують результати Доповідача. Можлива лише демонстрація явища, яке слід було дослідити в цій задачі. Для такої демонстрації експериментальна установка має бути проста і зрозуміла без додаткових пояснень. </w:t>
      </w:r>
    </w:p>
    <w:p w:rsidR="0009667D" w:rsidRPr="005429B4" w:rsidRDefault="0009667D" w:rsidP="00B81B79">
      <w:pPr>
        <w:ind w:firstLine="720"/>
        <w:jc w:val="both"/>
        <w:rPr>
          <w:sz w:val="27"/>
          <w:szCs w:val="27"/>
        </w:rPr>
      </w:pPr>
      <w:r w:rsidRPr="005429B4">
        <w:rPr>
          <w:sz w:val="27"/>
          <w:szCs w:val="27"/>
          <w:u w:val="single"/>
        </w:rPr>
        <w:t>Рецензент</w:t>
      </w:r>
      <w:r w:rsidRPr="005429B4">
        <w:rPr>
          <w:sz w:val="27"/>
          <w:szCs w:val="27"/>
        </w:rPr>
        <w:t xml:space="preserve"> (один учасник команди) дає характеристику форми доповіді (логічність і послідовність викладення матеріалу, використання ілюстративних матеріалів, наявність демонстрацій та інше). Крім того, він має право вказати на помилки Доповідача, які не були відзначені Опонентом, та відзначити твердження Опонента, які, на його думку, є помилковими.</w:t>
      </w:r>
    </w:p>
    <w:p w:rsidR="0009667D" w:rsidRPr="005429B4" w:rsidRDefault="0009667D" w:rsidP="00B81B79">
      <w:pPr>
        <w:pStyle w:val="21"/>
        <w:rPr>
          <w:sz w:val="27"/>
          <w:szCs w:val="27"/>
        </w:rPr>
      </w:pPr>
      <w:r w:rsidRPr="005429B4">
        <w:rPr>
          <w:sz w:val="27"/>
          <w:szCs w:val="27"/>
        </w:rPr>
        <w:t>Усі уточнюючі запитання мають стосуватися тільки виступу Доповідача. Запитання може задавати будь-який учасник команди, яка запитує у даний час. На запитання до Доповідача та Опонента відповідає один з учасників відповідної команди (з дозволу ведучого).</w:t>
      </w:r>
    </w:p>
    <w:p w:rsidR="0009667D" w:rsidRDefault="0009667D" w:rsidP="00B81B79">
      <w:pPr>
        <w:ind w:firstLine="720"/>
        <w:jc w:val="both"/>
        <w:rPr>
          <w:sz w:val="27"/>
          <w:szCs w:val="27"/>
        </w:rPr>
      </w:pPr>
      <w:r w:rsidRPr="005429B4">
        <w:rPr>
          <w:sz w:val="27"/>
          <w:szCs w:val="27"/>
        </w:rPr>
        <w:t>У полеміці обго</w:t>
      </w:r>
      <w:r>
        <w:rPr>
          <w:sz w:val="27"/>
          <w:szCs w:val="27"/>
        </w:rPr>
        <w:t xml:space="preserve">ворюється розв'язок Доповідача. </w:t>
      </w:r>
      <w:r w:rsidRPr="005429B4">
        <w:rPr>
          <w:sz w:val="27"/>
          <w:szCs w:val="27"/>
        </w:rPr>
        <w:t>При цьому потрібно врахо</w:t>
      </w:r>
      <w:r>
        <w:rPr>
          <w:sz w:val="27"/>
          <w:szCs w:val="27"/>
        </w:rPr>
        <w:t>-</w:t>
      </w:r>
      <w:r w:rsidRPr="005429B4">
        <w:rPr>
          <w:sz w:val="27"/>
          <w:szCs w:val="27"/>
        </w:rPr>
        <w:t>вувати, що полеміка повинна стосуватися розв’язку, поданого Доповідачем, і не перетворюватись у розповідь про результати, отримані Опонентом чи Рецензентом. Всім учасникам полеміки слід утримуватися від висловлювань, не пов'язаних із обговорюваною задачею, дотримуватися коректності та</w:t>
      </w:r>
      <w:r w:rsidRPr="003357C5">
        <w:rPr>
          <w:sz w:val="27"/>
          <w:szCs w:val="27"/>
        </w:rPr>
        <w:t xml:space="preserve"> </w:t>
      </w:r>
      <w:r w:rsidRPr="005429B4">
        <w:rPr>
          <w:sz w:val="27"/>
          <w:szCs w:val="27"/>
        </w:rPr>
        <w:t xml:space="preserve">взаємоповаги.  </w:t>
      </w:r>
    </w:p>
    <w:p w:rsidR="0009667D" w:rsidRDefault="0009667D" w:rsidP="00B81B79">
      <w:pPr>
        <w:spacing w:after="200" w:line="276" w:lineRule="auto"/>
        <w:jc w:val="center"/>
        <w:rPr>
          <w:sz w:val="27"/>
          <w:szCs w:val="27"/>
        </w:rPr>
      </w:pPr>
      <w:r>
        <w:rPr>
          <w:sz w:val="27"/>
          <w:szCs w:val="27"/>
        </w:rPr>
        <w:br w:type="page"/>
        <w:t>4</w:t>
      </w:r>
    </w:p>
    <w:p w:rsidR="0009667D" w:rsidRPr="005429B4" w:rsidRDefault="0009667D" w:rsidP="00B81B79">
      <w:pPr>
        <w:jc w:val="both"/>
        <w:rPr>
          <w:sz w:val="27"/>
          <w:szCs w:val="27"/>
        </w:rPr>
      </w:pPr>
      <w:r w:rsidRPr="005429B4">
        <w:rPr>
          <w:sz w:val="27"/>
          <w:szCs w:val="27"/>
        </w:rPr>
        <w:t>Слід також утримуватися від повторення думок, що вже звучали в попередніх виступах.</w:t>
      </w:r>
    </w:p>
    <w:p w:rsidR="0009667D" w:rsidRPr="005429B4" w:rsidRDefault="0009667D" w:rsidP="00B81B79">
      <w:pPr>
        <w:ind w:firstLine="720"/>
        <w:jc w:val="both"/>
        <w:rPr>
          <w:sz w:val="27"/>
          <w:szCs w:val="27"/>
        </w:rPr>
      </w:pPr>
      <w:r w:rsidRPr="005429B4">
        <w:rPr>
          <w:sz w:val="27"/>
          <w:szCs w:val="27"/>
        </w:rPr>
        <w:t>Команда-</w:t>
      </w:r>
      <w:r w:rsidRPr="005429B4">
        <w:rPr>
          <w:sz w:val="27"/>
          <w:szCs w:val="27"/>
          <w:u w:val="single"/>
        </w:rPr>
        <w:t>Спостерігач</w:t>
      </w:r>
      <w:r w:rsidRPr="005429B4">
        <w:rPr>
          <w:b/>
          <w:sz w:val="27"/>
          <w:szCs w:val="27"/>
        </w:rPr>
        <w:t xml:space="preserve"> </w:t>
      </w:r>
      <w:r w:rsidRPr="005429B4">
        <w:rPr>
          <w:sz w:val="27"/>
          <w:szCs w:val="27"/>
        </w:rPr>
        <w:t>у обговоренні задач участі не бере.</w:t>
      </w:r>
    </w:p>
    <w:p w:rsidR="0009667D" w:rsidRPr="005429B4" w:rsidRDefault="0009667D" w:rsidP="00B81B79">
      <w:pPr>
        <w:pStyle w:val="Heading3"/>
        <w:numPr>
          <w:ilvl w:val="2"/>
          <w:numId w:val="1"/>
        </w:numPr>
        <w:rPr>
          <w:b w:val="0"/>
          <w:i/>
          <w:sz w:val="27"/>
          <w:szCs w:val="27"/>
          <w:lang w:val="ru-RU"/>
        </w:rPr>
      </w:pPr>
    </w:p>
    <w:p w:rsidR="0009667D" w:rsidRPr="005429B4" w:rsidRDefault="0009667D" w:rsidP="00B81B79">
      <w:pPr>
        <w:pStyle w:val="Heading3"/>
        <w:numPr>
          <w:ilvl w:val="2"/>
          <w:numId w:val="1"/>
        </w:numPr>
        <w:tabs>
          <w:tab w:val="clear" w:pos="720"/>
          <w:tab w:val="num" w:pos="0"/>
        </w:tabs>
        <w:rPr>
          <w:b w:val="0"/>
          <w:i/>
          <w:sz w:val="27"/>
          <w:szCs w:val="27"/>
        </w:rPr>
      </w:pPr>
      <w:r w:rsidRPr="005429B4">
        <w:rPr>
          <w:b w:val="0"/>
          <w:i/>
          <w:sz w:val="27"/>
          <w:szCs w:val="27"/>
        </w:rPr>
        <w:t xml:space="preserve">2.3. </w:t>
      </w:r>
      <w:r>
        <w:rPr>
          <w:b w:val="0"/>
          <w:i/>
          <w:sz w:val="27"/>
          <w:szCs w:val="27"/>
        </w:rPr>
        <w:t xml:space="preserve">Порядок </w:t>
      </w:r>
      <w:r w:rsidRPr="005429B4">
        <w:rPr>
          <w:b w:val="0"/>
          <w:i/>
          <w:sz w:val="27"/>
          <w:szCs w:val="27"/>
        </w:rPr>
        <w:t>виклику на доповідь</w:t>
      </w:r>
    </w:p>
    <w:p w:rsidR="0009667D" w:rsidRPr="00676A81" w:rsidRDefault="0009667D" w:rsidP="00B81B79">
      <w:pPr>
        <w:rPr>
          <w:sz w:val="16"/>
          <w:szCs w:val="16"/>
        </w:rPr>
      </w:pPr>
    </w:p>
    <w:p w:rsidR="0009667D" w:rsidRDefault="0009667D" w:rsidP="00B81B79">
      <w:pPr>
        <w:ind w:firstLine="540"/>
        <w:jc w:val="both"/>
        <w:rPr>
          <w:sz w:val="27"/>
          <w:szCs w:val="27"/>
        </w:rPr>
      </w:pPr>
      <w:r w:rsidRPr="005429B4">
        <w:rPr>
          <w:sz w:val="27"/>
          <w:szCs w:val="27"/>
        </w:rPr>
        <w:t>Усі задачі, представлені в рамках одного фізбою, мають бути різними.</w:t>
      </w:r>
    </w:p>
    <w:p w:rsidR="0009667D" w:rsidRPr="005429B4" w:rsidRDefault="0009667D" w:rsidP="00B81B79">
      <w:pPr>
        <w:ind w:firstLine="540"/>
        <w:jc w:val="both"/>
        <w:rPr>
          <w:sz w:val="27"/>
          <w:szCs w:val="27"/>
        </w:rPr>
      </w:pPr>
      <w:r w:rsidRPr="005429B4">
        <w:rPr>
          <w:sz w:val="27"/>
          <w:szCs w:val="27"/>
        </w:rPr>
        <w:t>У ході відбіркових фізбоїв Опонент може викликати Доповідача на будь-яку задачу, крім тієї, котра:</w:t>
      </w:r>
    </w:p>
    <w:p w:rsidR="0009667D" w:rsidRPr="005429B4" w:rsidRDefault="0009667D" w:rsidP="00B81B79">
      <w:pPr>
        <w:ind w:firstLine="540"/>
        <w:jc w:val="both"/>
        <w:rPr>
          <w:sz w:val="27"/>
          <w:szCs w:val="27"/>
        </w:rPr>
      </w:pPr>
      <w:r>
        <w:rPr>
          <w:sz w:val="27"/>
          <w:szCs w:val="27"/>
        </w:rPr>
        <w:t>1</w:t>
      </w:r>
      <w:r w:rsidRPr="005429B4">
        <w:rPr>
          <w:sz w:val="27"/>
          <w:szCs w:val="27"/>
        </w:rPr>
        <w:t>) виключена оргкомітетом;</w:t>
      </w:r>
    </w:p>
    <w:p w:rsidR="0009667D" w:rsidRPr="005429B4" w:rsidRDefault="0009667D" w:rsidP="00B81B79">
      <w:pPr>
        <w:ind w:firstLine="540"/>
        <w:jc w:val="both"/>
        <w:rPr>
          <w:sz w:val="27"/>
          <w:szCs w:val="27"/>
        </w:rPr>
      </w:pPr>
      <w:r>
        <w:rPr>
          <w:sz w:val="27"/>
          <w:szCs w:val="27"/>
        </w:rPr>
        <w:t>2</w:t>
      </w:r>
      <w:r w:rsidRPr="005429B4">
        <w:rPr>
          <w:sz w:val="27"/>
          <w:szCs w:val="27"/>
        </w:rPr>
        <w:t>) викладена Доповідачем раніше;</w:t>
      </w:r>
    </w:p>
    <w:p w:rsidR="0009667D" w:rsidRPr="005429B4" w:rsidRDefault="0009667D" w:rsidP="00B81B79">
      <w:pPr>
        <w:ind w:firstLine="540"/>
        <w:jc w:val="both"/>
        <w:rPr>
          <w:sz w:val="27"/>
          <w:szCs w:val="27"/>
        </w:rPr>
      </w:pPr>
      <w:r>
        <w:rPr>
          <w:sz w:val="27"/>
          <w:szCs w:val="27"/>
        </w:rPr>
        <w:t>3</w:t>
      </w:r>
      <w:r w:rsidRPr="005429B4">
        <w:rPr>
          <w:sz w:val="27"/>
          <w:szCs w:val="27"/>
        </w:rPr>
        <w:t>) опонована Опонентом раніше;</w:t>
      </w:r>
    </w:p>
    <w:p w:rsidR="0009667D" w:rsidRPr="005429B4" w:rsidRDefault="0009667D" w:rsidP="00B81B79">
      <w:pPr>
        <w:ind w:firstLine="540"/>
        <w:jc w:val="both"/>
        <w:rPr>
          <w:sz w:val="27"/>
          <w:szCs w:val="27"/>
        </w:rPr>
      </w:pPr>
      <w:r>
        <w:rPr>
          <w:sz w:val="27"/>
          <w:szCs w:val="27"/>
        </w:rPr>
        <w:t>4</w:t>
      </w:r>
      <w:r w:rsidRPr="005429B4">
        <w:rPr>
          <w:sz w:val="27"/>
          <w:szCs w:val="27"/>
        </w:rPr>
        <w:t>) вже викладена Опонентом.</w:t>
      </w:r>
    </w:p>
    <w:p w:rsidR="0009667D" w:rsidRDefault="0009667D" w:rsidP="00B81B79">
      <w:pPr>
        <w:spacing w:after="200" w:line="276" w:lineRule="auto"/>
        <w:ind w:firstLine="708"/>
        <w:jc w:val="both"/>
        <w:rPr>
          <w:sz w:val="27"/>
          <w:szCs w:val="27"/>
        </w:rPr>
      </w:pPr>
      <w:r w:rsidRPr="005429B4">
        <w:rPr>
          <w:sz w:val="27"/>
          <w:szCs w:val="27"/>
        </w:rPr>
        <w:t xml:space="preserve">За дотриманням </w:t>
      </w:r>
      <w:r>
        <w:rPr>
          <w:sz w:val="27"/>
          <w:szCs w:val="27"/>
        </w:rPr>
        <w:t>цього регламенту</w:t>
      </w:r>
      <w:r w:rsidRPr="005429B4">
        <w:rPr>
          <w:sz w:val="27"/>
          <w:szCs w:val="27"/>
        </w:rPr>
        <w:t xml:space="preserve"> слідкують як ведучий, так і команди - учасниці фізбою.</w:t>
      </w:r>
      <w:r>
        <w:rPr>
          <w:sz w:val="27"/>
          <w:szCs w:val="27"/>
        </w:rPr>
        <w:t xml:space="preserve"> </w:t>
      </w:r>
      <w:r w:rsidRPr="005429B4">
        <w:rPr>
          <w:sz w:val="27"/>
          <w:szCs w:val="27"/>
        </w:rPr>
        <w:t>Якщо такий виклик неможливий, послідовно виключаються заборони: (г), (в), (б). Під час фізбою Доповідач може оголосити одну відмову на всі ігри і на кожній грі - три тактичні (без штрафних санкцій) відмови. Якщо в сумі тактичних відмов виходить більше трьох, то кожна наступна відмова зменшує коефіцієнт Доповідача на 0,2 (див. нижче п. 2.7).</w:t>
      </w:r>
    </w:p>
    <w:p w:rsidR="0009667D" w:rsidRPr="005429B4" w:rsidRDefault="0009667D" w:rsidP="00B81B79">
      <w:pPr>
        <w:pStyle w:val="Heading4"/>
        <w:numPr>
          <w:ilvl w:val="3"/>
          <w:numId w:val="1"/>
        </w:numPr>
        <w:tabs>
          <w:tab w:val="clear" w:pos="864"/>
          <w:tab w:val="num" w:pos="0"/>
        </w:tabs>
        <w:ind w:left="0" w:firstLine="0"/>
        <w:rPr>
          <w:b w:val="0"/>
          <w:i/>
          <w:sz w:val="27"/>
          <w:szCs w:val="27"/>
        </w:rPr>
      </w:pPr>
      <w:r w:rsidRPr="005429B4">
        <w:rPr>
          <w:b w:val="0"/>
          <w:i/>
          <w:sz w:val="27"/>
          <w:szCs w:val="27"/>
        </w:rPr>
        <w:t>2.4. Регламент проведення фізичних боїв</w:t>
      </w:r>
    </w:p>
    <w:p w:rsidR="0009667D" w:rsidRPr="00676A81" w:rsidRDefault="0009667D" w:rsidP="00B81B79">
      <w:pPr>
        <w:rPr>
          <w:sz w:val="16"/>
          <w:szCs w:val="16"/>
        </w:rPr>
      </w:pPr>
    </w:p>
    <w:p w:rsidR="0009667D" w:rsidRPr="005429B4" w:rsidRDefault="0009667D" w:rsidP="00B81B79">
      <w:pPr>
        <w:ind w:firstLine="720"/>
        <w:jc w:val="both"/>
        <w:rPr>
          <w:sz w:val="27"/>
          <w:szCs w:val="27"/>
        </w:rPr>
      </w:pPr>
      <w:r w:rsidRPr="005429B4">
        <w:rPr>
          <w:sz w:val="27"/>
          <w:szCs w:val="27"/>
        </w:rPr>
        <w:t>Перед початком фізбою відбувається представлення журі та команд, після нього – конкурс капітанів (див. п. 2.1).</w:t>
      </w:r>
    </w:p>
    <w:p w:rsidR="0009667D" w:rsidRPr="003357C5" w:rsidRDefault="0009667D" w:rsidP="00B81B79">
      <w:pPr>
        <w:rPr>
          <w:sz w:val="16"/>
          <w:szCs w:val="16"/>
        </w:rPr>
      </w:pPr>
    </w:p>
    <w:tbl>
      <w:tblPr>
        <w:tblW w:w="0" w:type="auto"/>
        <w:tblLayout w:type="fixed"/>
        <w:tblLook w:val="0000"/>
      </w:tblPr>
      <w:tblGrid>
        <w:gridCol w:w="675"/>
        <w:gridCol w:w="6946"/>
        <w:gridCol w:w="2126"/>
      </w:tblGrid>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1. </w:t>
            </w:r>
          </w:p>
        </w:tc>
        <w:tc>
          <w:tcPr>
            <w:tcW w:w="6946" w:type="dxa"/>
          </w:tcPr>
          <w:p w:rsidR="0009667D" w:rsidRPr="005911E2" w:rsidRDefault="0009667D" w:rsidP="00617CD6">
            <w:pPr>
              <w:snapToGrid w:val="0"/>
              <w:rPr>
                <w:sz w:val="26"/>
                <w:szCs w:val="26"/>
              </w:rPr>
            </w:pPr>
            <w:r w:rsidRPr="005911E2">
              <w:rPr>
                <w:sz w:val="26"/>
                <w:szCs w:val="26"/>
              </w:rPr>
              <w:t>Опонент пропонує Доповідачеві задачу для доповіді. Доповідач приймає чи відхиляє виклик</w:t>
            </w:r>
          </w:p>
        </w:tc>
        <w:tc>
          <w:tcPr>
            <w:tcW w:w="2126" w:type="dxa"/>
          </w:tcPr>
          <w:p w:rsidR="0009667D" w:rsidRPr="005911E2" w:rsidRDefault="0009667D" w:rsidP="00617CD6">
            <w:pPr>
              <w:snapToGrid w:val="0"/>
              <w:rPr>
                <w:sz w:val="26"/>
                <w:szCs w:val="26"/>
              </w:rPr>
            </w:pPr>
            <w:r w:rsidRPr="005911E2">
              <w:rPr>
                <w:sz w:val="26"/>
                <w:szCs w:val="26"/>
              </w:rPr>
              <w:t xml:space="preserve">1 хв. на кожен виклик </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2.</w:t>
            </w:r>
          </w:p>
        </w:tc>
        <w:tc>
          <w:tcPr>
            <w:tcW w:w="6946" w:type="dxa"/>
          </w:tcPr>
          <w:p w:rsidR="0009667D" w:rsidRPr="005911E2" w:rsidRDefault="0009667D" w:rsidP="00617CD6">
            <w:pPr>
              <w:snapToGrid w:val="0"/>
              <w:rPr>
                <w:sz w:val="26"/>
                <w:szCs w:val="26"/>
              </w:rPr>
            </w:pPr>
            <w:r w:rsidRPr="005911E2">
              <w:rPr>
                <w:sz w:val="26"/>
                <w:szCs w:val="26"/>
              </w:rPr>
              <w:t>Підготовка до доповіді</w:t>
            </w:r>
          </w:p>
        </w:tc>
        <w:tc>
          <w:tcPr>
            <w:tcW w:w="2126" w:type="dxa"/>
          </w:tcPr>
          <w:p w:rsidR="0009667D" w:rsidRPr="005911E2" w:rsidRDefault="0009667D" w:rsidP="00617CD6">
            <w:pPr>
              <w:snapToGrid w:val="0"/>
              <w:rPr>
                <w:sz w:val="26"/>
                <w:szCs w:val="26"/>
              </w:rPr>
            </w:pPr>
            <w:r w:rsidRPr="005911E2">
              <w:rPr>
                <w:sz w:val="26"/>
                <w:szCs w:val="26"/>
              </w:rPr>
              <w:t>до 5 хв. на розсуд ведучого</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3.</w:t>
            </w:r>
          </w:p>
        </w:tc>
        <w:tc>
          <w:tcPr>
            <w:tcW w:w="6946" w:type="dxa"/>
          </w:tcPr>
          <w:p w:rsidR="0009667D" w:rsidRPr="005911E2" w:rsidRDefault="0009667D" w:rsidP="00617CD6">
            <w:pPr>
              <w:snapToGrid w:val="0"/>
              <w:rPr>
                <w:sz w:val="26"/>
                <w:szCs w:val="26"/>
              </w:rPr>
            </w:pPr>
            <w:r w:rsidRPr="005911E2">
              <w:rPr>
                <w:sz w:val="26"/>
                <w:szCs w:val="26"/>
              </w:rPr>
              <w:t>Доповідь</w:t>
            </w:r>
          </w:p>
        </w:tc>
        <w:tc>
          <w:tcPr>
            <w:tcW w:w="2126" w:type="dxa"/>
          </w:tcPr>
          <w:p w:rsidR="0009667D" w:rsidRPr="005911E2" w:rsidRDefault="0009667D" w:rsidP="00617CD6">
            <w:pPr>
              <w:snapToGrid w:val="0"/>
              <w:rPr>
                <w:sz w:val="26"/>
                <w:szCs w:val="26"/>
              </w:rPr>
            </w:pPr>
            <w:r w:rsidRPr="005911E2">
              <w:rPr>
                <w:sz w:val="26"/>
                <w:szCs w:val="26"/>
              </w:rPr>
              <w:t>9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4. </w:t>
            </w:r>
          </w:p>
        </w:tc>
        <w:tc>
          <w:tcPr>
            <w:tcW w:w="6946" w:type="dxa"/>
          </w:tcPr>
          <w:p w:rsidR="0009667D" w:rsidRPr="005911E2" w:rsidRDefault="0009667D" w:rsidP="00617CD6">
            <w:pPr>
              <w:snapToGrid w:val="0"/>
              <w:rPr>
                <w:sz w:val="26"/>
                <w:szCs w:val="26"/>
              </w:rPr>
            </w:pPr>
            <w:r w:rsidRPr="005911E2">
              <w:rPr>
                <w:sz w:val="26"/>
                <w:szCs w:val="26"/>
              </w:rPr>
              <w:t>Уточнюючі запитання Опонента до Доповідача та відповіді Доповідача</w:t>
            </w:r>
          </w:p>
        </w:tc>
        <w:tc>
          <w:tcPr>
            <w:tcW w:w="2126" w:type="dxa"/>
          </w:tcPr>
          <w:p w:rsidR="0009667D" w:rsidRPr="005911E2" w:rsidRDefault="0009667D" w:rsidP="00617CD6">
            <w:pPr>
              <w:snapToGrid w:val="0"/>
              <w:rPr>
                <w:sz w:val="26"/>
                <w:szCs w:val="26"/>
              </w:rPr>
            </w:pPr>
            <w:r w:rsidRPr="005911E2">
              <w:rPr>
                <w:sz w:val="26"/>
                <w:szCs w:val="26"/>
              </w:rPr>
              <w:t>2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5. </w:t>
            </w:r>
          </w:p>
        </w:tc>
        <w:tc>
          <w:tcPr>
            <w:tcW w:w="6946" w:type="dxa"/>
          </w:tcPr>
          <w:p w:rsidR="0009667D" w:rsidRPr="005911E2" w:rsidRDefault="0009667D" w:rsidP="00617CD6">
            <w:pPr>
              <w:snapToGrid w:val="0"/>
              <w:rPr>
                <w:sz w:val="26"/>
                <w:szCs w:val="26"/>
              </w:rPr>
            </w:pPr>
            <w:r w:rsidRPr="005911E2">
              <w:rPr>
                <w:sz w:val="26"/>
                <w:szCs w:val="26"/>
              </w:rPr>
              <w:t>Підготовка до опонування</w:t>
            </w:r>
          </w:p>
        </w:tc>
        <w:tc>
          <w:tcPr>
            <w:tcW w:w="2126" w:type="dxa"/>
          </w:tcPr>
          <w:p w:rsidR="0009667D" w:rsidRPr="005911E2" w:rsidRDefault="0009667D" w:rsidP="00617CD6">
            <w:pPr>
              <w:snapToGrid w:val="0"/>
              <w:rPr>
                <w:sz w:val="26"/>
                <w:szCs w:val="26"/>
              </w:rPr>
            </w:pPr>
            <w:r w:rsidRPr="005911E2">
              <w:rPr>
                <w:sz w:val="26"/>
                <w:szCs w:val="26"/>
              </w:rPr>
              <w:t>2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6. </w:t>
            </w:r>
          </w:p>
        </w:tc>
        <w:tc>
          <w:tcPr>
            <w:tcW w:w="6946" w:type="dxa"/>
          </w:tcPr>
          <w:p w:rsidR="0009667D" w:rsidRPr="005911E2" w:rsidRDefault="0009667D" w:rsidP="00617CD6">
            <w:pPr>
              <w:snapToGrid w:val="0"/>
              <w:rPr>
                <w:sz w:val="26"/>
                <w:szCs w:val="26"/>
              </w:rPr>
            </w:pPr>
            <w:r w:rsidRPr="005911E2">
              <w:rPr>
                <w:sz w:val="26"/>
                <w:szCs w:val="26"/>
              </w:rPr>
              <w:t>Опонування</w:t>
            </w:r>
          </w:p>
        </w:tc>
        <w:tc>
          <w:tcPr>
            <w:tcW w:w="2126" w:type="dxa"/>
          </w:tcPr>
          <w:p w:rsidR="0009667D" w:rsidRPr="005911E2" w:rsidRDefault="0009667D" w:rsidP="00617CD6">
            <w:pPr>
              <w:snapToGrid w:val="0"/>
              <w:rPr>
                <w:sz w:val="26"/>
                <w:szCs w:val="26"/>
              </w:rPr>
            </w:pPr>
            <w:r w:rsidRPr="005911E2">
              <w:rPr>
                <w:sz w:val="26"/>
                <w:szCs w:val="26"/>
              </w:rPr>
              <w:t>5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7. </w:t>
            </w:r>
          </w:p>
        </w:tc>
        <w:tc>
          <w:tcPr>
            <w:tcW w:w="6946" w:type="dxa"/>
          </w:tcPr>
          <w:p w:rsidR="0009667D" w:rsidRPr="005911E2" w:rsidRDefault="0009667D" w:rsidP="00617CD6">
            <w:pPr>
              <w:snapToGrid w:val="0"/>
              <w:rPr>
                <w:sz w:val="26"/>
                <w:szCs w:val="26"/>
              </w:rPr>
            </w:pPr>
            <w:r w:rsidRPr="005911E2">
              <w:rPr>
                <w:sz w:val="26"/>
                <w:szCs w:val="26"/>
              </w:rPr>
              <w:t>Полеміка Доповідач - Опонент</w:t>
            </w:r>
          </w:p>
        </w:tc>
        <w:tc>
          <w:tcPr>
            <w:tcW w:w="2126" w:type="dxa"/>
          </w:tcPr>
          <w:p w:rsidR="0009667D" w:rsidRPr="005911E2" w:rsidRDefault="0009667D" w:rsidP="00617CD6">
            <w:pPr>
              <w:snapToGrid w:val="0"/>
              <w:rPr>
                <w:sz w:val="26"/>
                <w:szCs w:val="26"/>
              </w:rPr>
            </w:pPr>
            <w:r w:rsidRPr="005911E2">
              <w:rPr>
                <w:sz w:val="26"/>
                <w:szCs w:val="26"/>
              </w:rPr>
              <w:t>3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8. </w:t>
            </w:r>
          </w:p>
        </w:tc>
        <w:tc>
          <w:tcPr>
            <w:tcW w:w="6946" w:type="dxa"/>
          </w:tcPr>
          <w:p w:rsidR="0009667D" w:rsidRPr="005911E2" w:rsidRDefault="0009667D" w:rsidP="00617CD6">
            <w:pPr>
              <w:snapToGrid w:val="0"/>
              <w:rPr>
                <w:sz w:val="26"/>
                <w:szCs w:val="26"/>
              </w:rPr>
            </w:pPr>
            <w:r w:rsidRPr="005911E2">
              <w:rPr>
                <w:sz w:val="26"/>
                <w:szCs w:val="26"/>
              </w:rPr>
              <w:t>Уточнюючі запитання Рецензента до Доповідача й Опонента, відповіді Доповідача й Опонента</w:t>
            </w:r>
          </w:p>
        </w:tc>
        <w:tc>
          <w:tcPr>
            <w:tcW w:w="2126" w:type="dxa"/>
          </w:tcPr>
          <w:p w:rsidR="0009667D" w:rsidRPr="005911E2" w:rsidRDefault="0009667D" w:rsidP="00617CD6">
            <w:pPr>
              <w:snapToGrid w:val="0"/>
              <w:rPr>
                <w:sz w:val="26"/>
                <w:szCs w:val="26"/>
              </w:rPr>
            </w:pPr>
            <w:r w:rsidRPr="005911E2">
              <w:rPr>
                <w:sz w:val="26"/>
                <w:szCs w:val="26"/>
              </w:rPr>
              <w:t>2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9.</w:t>
            </w:r>
          </w:p>
        </w:tc>
        <w:tc>
          <w:tcPr>
            <w:tcW w:w="6946" w:type="dxa"/>
          </w:tcPr>
          <w:p w:rsidR="0009667D" w:rsidRPr="005911E2" w:rsidRDefault="0009667D" w:rsidP="00617CD6">
            <w:pPr>
              <w:snapToGrid w:val="0"/>
              <w:rPr>
                <w:sz w:val="26"/>
                <w:szCs w:val="26"/>
              </w:rPr>
            </w:pPr>
            <w:r w:rsidRPr="005911E2">
              <w:rPr>
                <w:sz w:val="26"/>
                <w:szCs w:val="26"/>
              </w:rPr>
              <w:t>Підготовка до рецензування</w:t>
            </w:r>
          </w:p>
        </w:tc>
        <w:tc>
          <w:tcPr>
            <w:tcW w:w="2126" w:type="dxa"/>
          </w:tcPr>
          <w:p w:rsidR="0009667D" w:rsidRPr="005911E2" w:rsidRDefault="0009667D" w:rsidP="00617CD6">
            <w:pPr>
              <w:snapToGrid w:val="0"/>
              <w:rPr>
                <w:sz w:val="26"/>
                <w:szCs w:val="26"/>
              </w:rPr>
            </w:pPr>
            <w:r w:rsidRPr="005911E2">
              <w:rPr>
                <w:sz w:val="26"/>
                <w:szCs w:val="26"/>
              </w:rPr>
              <w:t>1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10.</w:t>
            </w:r>
          </w:p>
        </w:tc>
        <w:tc>
          <w:tcPr>
            <w:tcW w:w="6946" w:type="dxa"/>
          </w:tcPr>
          <w:p w:rsidR="0009667D" w:rsidRPr="005911E2" w:rsidRDefault="0009667D" w:rsidP="00617CD6">
            <w:pPr>
              <w:snapToGrid w:val="0"/>
              <w:rPr>
                <w:sz w:val="26"/>
                <w:szCs w:val="26"/>
              </w:rPr>
            </w:pPr>
            <w:r w:rsidRPr="005911E2">
              <w:rPr>
                <w:sz w:val="26"/>
                <w:szCs w:val="26"/>
              </w:rPr>
              <w:t>Рецензування</w:t>
            </w:r>
          </w:p>
        </w:tc>
        <w:tc>
          <w:tcPr>
            <w:tcW w:w="2126" w:type="dxa"/>
          </w:tcPr>
          <w:p w:rsidR="0009667D" w:rsidRPr="005911E2" w:rsidRDefault="0009667D" w:rsidP="00617CD6">
            <w:pPr>
              <w:snapToGrid w:val="0"/>
              <w:rPr>
                <w:sz w:val="26"/>
                <w:szCs w:val="26"/>
              </w:rPr>
            </w:pPr>
            <w:r w:rsidRPr="005911E2">
              <w:rPr>
                <w:sz w:val="26"/>
                <w:szCs w:val="26"/>
              </w:rPr>
              <w:t>3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11. </w:t>
            </w:r>
          </w:p>
        </w:tc>
        <w:tc>
          <w:tcPr>
            <w:tcW w:w="6946" w:type="dxa"/>
          </w:tcPr>
          <w:p w:rsidR="0009667D" w:rsidRPr="005911E2" w:rsidRDefault="0009667D" w:rsidP="00617CD6">
            <w:pPr>
              <w:snapToGrid w:val="0"/>
              <w:rPr>
                <w:sz w:val="26"/>
                <w:szCs w:val="26"/>
              </w:rPr>
            </w:pPr>
            <w:r w:rsidRPr="005911E2">
              <w:rPr>
                <w:sz w:val="26"/>
                <w:szCs w:val="26"/>
              </w:rPr>
              <w:t>Полеміка Доповідач - Опонент - Рецензент</w:t>
            </w:r>
          </w:p>
        </w:tc>
        <w:tc>
          <w:tcPr>
            <w:tcW w:w="2126" w:type="dxa"/>
          </w:tcPr>
          <w:p w:rsidR="0009667D" w:rsidRPr="005911E2" w:rsidRDefault="0009667D" w:rsidP="00617CD6">
            <w:pPr>
              <w:snapToGrid w:val="0"/>
              <w:rPr>
                <w:sz w:val="26"/>
                <w:szCs w:val="26"/>
              </w:rPr>
            </w:pPr>
            <w:r w:rsidRPr="005911E2">
              <w:rPr>
                <w:sz w:val="26"/>
                <w:szCs w:val="26"/>
              </w:rPr>
              <w:t>5хв.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12.</w:t>
            </w:r>
          </w:p>
        </w:tc>
        <w:tc>
          <w:tcPr>
            <w:tcW w:w="6946" w:type="dxa"/>
          </w:tcPr>
          <w:p w:rsidR="0009667D" w:rsidRPr="005911E2" w:rsidRDefault="0009667D" w:rsidP="00617CD6">
            <w:pPr>
              <w:snapToGrid w:val="0"/>
              <w:rPr>
                <w:sz w:val="26"/>
                <w:szCs w:val="26"/>
              </w:rPr>
            </w:pPr>
            <w:r w:rsidRPr="005911E2">
              <w:rPr>
                <w:sz w:val="26"/>
                <w:szCs w:val="26"/>
              </w:rPr>
              <w:t>Загальна полеміка команд</w:t>
            </w:r>
          </w:p>
        </w:tc>
        <w:tc>
          <w:tcPr>
            <w:tcW w:w="2126" w:type="dxa"/>
          </w:tcPr>
          <w:p w:rsidR="0009667D" w:rsidRPr="005911E2" w:rsidRDefault="0009667D" w:rsidP="00617CD6">
            <w:pPr>
              <w:snapToGrid w:val="0"/>
              <w:rPr>
                <w:sz w:val="26"/>
                <w:szCs w:val="26"/>
              </w:rPr>
            </w:pPr>
            <w:r w:rsidRPr="005911E2">
              <w:rPr>
                <w:sz w:val="26"/>
                <w:szCs w:val="26"/>
              </w:rPr>
              <w:t>5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13. </w:t>
            </w:r>
          </w:p>
        </w:tc>
        <w:tc>
          <w:tcPr>
            <w:tcW w:w="6946" w:type="dxa"/>
          </w:tcPr>
          <w:p w:rsidR="0009667D" w:rsidRPr="005911E2" w:rsidRDefault="0009667D" w:rsidP="00617CD6">
            <w:pPr>
              <w:snapToGrid w:val="0"/>
              <w:rPr>
                <w:sz w:val="26"/>
                <w:szCs w:val="26"/>
              </w:rPr>
            </w:pPr>
            <w:r w:rsidRPr="005911E2">
              <w:rPr>
                <w:sz w:val="26"/>
                <w:szCs w:val="26"/>
              </w:rPr>
              <w:t>Заключне слово Доповідача</w:t>
            </w:r>
          </w:p>
        </w:tc>
        <w:tc>
          <w:tcPr>
            <w:tcW w:w="2126" w:type="dxa"/>
          </w:tcPr>
          <w:p w:rsidR="0009667D" w:rsidRPr="005911E2" w:rsidRDefault="0009667D" w:rsidP="00617CD6">
            <w:pPr>
              <w:snapToGrid w:val="0"/>
              <w:rPr>
                <w:sz w:val="26"/>
                <w:szCs w:val="26"/>
              </w:rPr>
            </w:pPr>
            <w:r w:rsidRPr="005911E2">
              <w:rPr>
                <w:sz w:val="26"/>
                <w:szCs w:val="26"/>
              </w:rPr>
              <w:t>1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14. </w:t>
            </w:r>
          </w:p>
        </w:tc>
        <w:tc>
          <w:tcPr>
            <w:tcW w:w="6946" w:type="dxa"/>
          </w:tcPr>
          <w:p w:rsidR="0009667D" w:rsidRPr="005911E2" w:rsidRDefault="0009667D" w:rsidP="00617CD6">
            <w:pPr>
              <w:snapToGrid w:val="0"/>
              <w:rPr>
                <w:sz w:val="26"/>
                <w:szCs w:val="26"/>
              </w:rPr>
            </w:pPr>
            <w:r w:rsidRPr="005911E2">
              <w:rPr>
                <w:sz w:val="26"/>
                <w:szCs w:val="26"/>
              </w:rPr>
              <w:t>Запитання журі</w:t>
            </w:r>
          </w:p>
        </w:tc>
        <w:tc>
          <w:tcPr>
            <w:tcW w:w="2126" w:type="dxa"/>
          </w:tcPr>
          <w:p w:rsidR="0009667D" w:rsidRPr="005911E2" w:rsidRDefault="0009667D" w:rsidP="00617CD6">
            <w:pPr>
              <w:snapToGrid w:val="0"/>
              <w:rPr>
                <w:sz w:val="26"/>
                <w:szCs w:val="26"/>
              </w:rPr>
            </w:pPr>
            <w:r w:rsidRPr="005911E2">
              <w:rPr>
                <w:sz w:val="26"/>
                <w:szCs w:val="26"/>
              </w:rPr>
              <w:t>на розсуд ведучого</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15.</w:t>
            </w:r>
          </w:p>
        </w:tc>
        <w:tc>
          <w:tcPr>
            <w:tcW w:w="6946" w:type="dxa"/>
          </w:tcPr>
          <w:p w:rsidR="0009667D" w:rsidRPr="005911E2" w:rsidRDefault="0009667D" w:rsidP="00617CD6">
            <w:pPr>
              <w:snapToGrid w:val="0"/>
              <w:rPr>
                <w:sz w:val="26"/>
                <w:szCs w:val="26"/>
              </w:rPr>
            </w:pPr>
            <w:r w:rsidRPr="005911E2">
              <w:rPr>
                <w:sz w:val="26"/>
                <w:szCs w:val="26"/>
              </w:rPr>
              <w:t>Виставлення оцінок</w:t>
            </w:r>
          </w:p>
        </w:tc>
        <w:tc>
          <w:tcPr>
            <w:tcW w:w="2126" w:type="dxa"/>
          </w:tcPr>
          <w:p w:rsidR="0009667D" w:rsidRPr="005911E2" w:rsidRDefault="0009667D" w:rsidP="00617CD6">
            <w:pPr>
              <w:snapToGrid w:val="0"/>
              <w:rPr>
                <w:sz w:val="26"/>
                <w:szCs w:val="26"/>
              </w:rPr>
            </w:pPr>
            <w:r w:rsidRPr="005911E2">
              <w:rPr>
                <w:sz w:val="26"/>
                <w:szCs w:val="26"/>
              </w:rPr>
              <w:t>1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 xml:space="preserve">16. </w:t>
            </w:r>
          </w:p>
        </w:tc>
        <w:tc>
          <w:tcPr>
            <w:tcW w:w="6946" w:type="dxa"/>
          </w:tcPr>
          <w:p w:rsidR="0009667D" w:rsidRPr="005911E2" w:rsidRDefault="0009667D" w:rsidP="00617CD6">
            <w:pPr>
              <w:snapToGrid w:val="0"/>
              <w:rPr>
                <w:sz w:val="26"/>
                <w:szCs w:val="26"/>
              </w:rPr>
            </w:pPr>
            <w:r w:rsidRPr="005911E2">
              <w:rPr>
                <w:sz w:val="26"/>
                <w:szCs w:val="26"/>
              </w:rPr>
              <w:t>Слово журі</w:t>
            </w:r>
          </w:p>
        </w:tc>
        <w:tc>
          <w:tcPr>
            <w:tcW w:w="2126" w:type="dxa"/>
          </w:tcPr>
          <w:p w:rsidR="0009667D" w:rsidRPr="005911E2" w:rsidRDefault="0009667D" w:rsidP="00617CD6">
            <w:pPr>
              <w:snapToGrid w:val="0"/>
              <w:rPr>
                <w:sz w:val="26"/>
                <w:szCs w:val="26"/>
              </w:rPr>
            </w:pPr>
            <w:r w:rsidRPr="005911E2">
              <w:rPr>
                <w:sz w:val="26"/>
                <w:szCs w:val="26"/>
              </w:rPr>
              <w:t>5 хв.</w:t>
            </w:r>
          </w:p>
        </w:tc>
      </w:tr>
      <w:tr w:rsidR="0009667D" w:rsidRPr="005429B4" w:rsidTr="00617CD6">
        <w:tc>
          <w:tcPr>
            <w:tcW w:w="675" w:type="dxa"/>
          </w:tcPr>
          <w:p w:rsidR="0009667D" w:rsidRPr="005911E2" w:rsidRDefault="0009667D" w:rsidP="00617CD6">
            <w:pPr>
              <w:snapToGrid w:val="0"/>
              <w:rPr>
                <w:sz w:val="26"/>
                <w:szCs w:val="26"/>
              </w:rPr>
            </w:pPr>
            <w:r w:rsidRPr="005911E2">
              <w:rPr>
                <w:sz w:val="26"/>
                <w:szCs w:val="26"/>
              </w:rPr>
              <w:t>17.</w:t>
            </w:r>
          </w:p>
        </w:tc>
        <w:tc>
          <w:tcPr>
            <w:tcW w:w="6946" w:type="dxa"/>
          </w:tcPr>
          <w:p w:rsidR="0009667D" w:rsidRPr="005911E2" w:rsidRDefault="0009667D" w:rsidP="00617CD6">
            <w:pPr>
              <w:snapToGrid w:val="0"/>
              <w:rPr>
                <w:sz w:val="26"/>
                <w:szCs w:val="26"/>
              </w:rPr>
            </w:pPr>
            <w:r w:rsidRPr="005911E2">
              <w:rPr>
                <w:sz w:val="26"/>
                <w:szCs w:val="26"/>
              </w:rPr>
              <w:t xml:space="preserve">Додаткові виступи </w:t>
            </w:r>
          </w:p>
        </w:tc>
        <w:tc>
          <w:tcPr>
            <w:tcW w:w="2126" w:type="dxa"/>
          </w:tcPr>
          <w:p w:rsidR="0009667D" w:rsidRPr="005911E2" w:rsidRDefault="0009667D" w:rsidP="00617CD6">
            <w:pPr>
              <w:snapToGrid w:val="0"/>
              <w:rPr>
                <w:sz w:val="26"/>
                <w:szCs w:val="26"/>
              </w:rPr>
            </w:pPr>
            <w:r w:rsidRPr="005911E2">
              <w:rPr>
                <w:sz w:val="26"/>
                <w:szCs w:val="26"/>
              </w:rPr>
              <w:t>на розсуд ведучого</w:t>
            </w:r>
          </w:p>
        </w:tc>
      </w:tr>
    </w:tbl>
    <w:p w:rsidR="0009667D" w:rsidRPr="005429B4" w:rsidRDefault="0009667D" w:rsidP="00B81B79">
      <w:pPr>
        <w:jc w:val="center"/>
        <w:rPr>
          <w:sz w:val="27"/>
          <w:szCs w:val="27"/>
        </w:rPr>
      </w:pPr>
      <w:r>
        <w:rPr>
          <w:sz w:val="27"/>
          <w:szCs w:val="27"/>
        </w:rPr>
        <w:t>5</w:t>
      </w:r>
    </w:p>
    <w:p w:rsidR="0009667D" w:rsidRPr="005429B4" w:rsidRDefault="0009667D" w:rsidP="00B81B79">
      <w:pPr>
        <w:ind w:firstLine="720"/>
        <w:jc w:val="both"/>
        <w:rPr>
          <w:sz w:val="27"/>
          <w:szCs w:val="27"/>
        </w:rPr>
      </w:pPr>
      <w:r w:rsidRPr="005429B4">
        <w:rPr>
          <w:sz w:val="27"/>
          <w:szCs w:val="27"/>
        </w:rPr>
        <w:t>Протягом одного фізбою кожна команда має право взяти тайм-аут тривалістю до 1 хв. Забороняється брати тайм-аут під час виступу представника іншої команди.</w:t>
      </w:r>
    </w:p>
    <w:p w:rsidR="0009667D" w:rsidRPr="005429B4" w:rsidRDefault="0009667D" w:rsidP="00A8769C">
      <w:pPr>
        <w:ind w:firstLine="720"/>
        <w:jc w:val="both"/>
        <w:rPr>
          <w:sz w:val="27"/>
          <w:szCs w:val="27"/>
        </w:rPr>
      </w:pPr>
      <w:r w:rsidRPr="005429B4">
        <w:rPr>
          <w:sz w:val="27"/>
          <w:szCs w:val="27"/>
        </w:rPr>
        <w:t>Упродовж фізбою члени команди не можуть консультуватися з жодною людиною, яка не є членом команди.</w:t>
      </w:r>
      <w:r w:rsidRPr="00A8769C">
        <w:rPr>
          <w:sz w:val="27"/>
          <w:szCs w:val="27"/>
        </w:rPr>
        <w:t xml:space="preserve"> </w:t>
      </w:r>
      <w:r w:rsidRPr="005429B4">
        <w:rPr>
          <w:sz w:val="27"/>
          <w:szCs w:val="27"/>
        </w:rPr>
        <w:t>Кожний учасник команди протягом одного фізбою може виступати не більше ніж двічі (уточнюючі запитання і відповіді на них, участь у полеміці -виступом не вважаються). При цьому всі учасники команди, які виступають під час допо</w:t>
      </w:r>
      <w:r>
        <w:rPr>
          <w:sz w:val="27"/>
          <w:szCs w:val="27"/>
        </w:rPr>
        <w:t>віді,</w:t>
      </w:r>
      <w:r w:rsidRPr="005429B4">
        <w:rPr>
          <w:sz w:val="27"/>
          <w:szCs w:val="27"/>
        </w:rPr>
        <w:t xml:space="preserve"> є доповідачами.</w:t>
      </w:r>
    </w:p>
    <w:p w:rsidR="0009667D" w:rsidRPr="005429B4" w:rsidRDefault="0009667D" w:rsidP="00B81B79">
      <w:pPr>
        <w:ind w:firstLine="720"/>
        <w:jc w:val="both"/>
        <w:rPr>
          <w:sz w:val="27"/>
          <w:szCs w:val="27"/>
        </w:rPr>
      </w:pPr>
    </w:p>
    <w:p w:rsidR="0009667D" w:rsidRPr="00D45A0C" w:rsidRDefault="0009667D" w:rsidP="00B81B79">
      <w:pPr>
        <w:rPr>
          <w:sz w:val="16"/>
          <w:szCs w:val="16"/>
        </w:rPr>
      </w:pPr>
    </w:p>
    <w:p w:rsidR="0009667D" w:rsidRPr="005429B4" w:rsidRDefault="0009667D" w:rsidP="00B81B79">
      <w:pPr>
        <w:pStyle w:val="Heading3"/>
        <w:numPr>
          <w:ilvl w:val="2"/>
          <w:numId w:val="1"/>
        </w:numPr>
        <w:tabs>
          <w:tab w:val="clear" w:pos="720"/>
          <w:tab w:val="num" w:pos="0"/>
        </w:tabs>
        <w:rPr>
          <w:b w:val="0"/>
          <w:i/>
          <w:sz w:val="27"/>
          <w:szCs w:val="27"/>
        </w:rPr>
      </w:pPr>
      <w:r w:rsidRPr="005429B4">
        <w:rPr>
          <w:b w:val="0"/>
          <w:i/>
          <w:sz w:val="27"/>
          <w:szCs w:val="27"/>
        </w:rPr>
        <w:t>2.5. Ведучий фізбою</w:t>
      </w:r>
    </w:p>
    <w:p w:rsidR="0009667D" w:rsidRPr="00D45A0C" w:rsidRDefault="0009667D" w:rsidP="00B81B79">
      <w:pPr>
        <w:rPr>
          <w:sz w:val="16"/>
          <w:szCs w:val="16"/>
        </w:rPr>
      </w:pPr>
    </w:p>
    <w:p w:rsidR="0009667D" w:rsidRPr="005429B4" w:rsidRDefault="0009667D" w:rsidP="00B81B79">
      <w:pPr>
        <w:ind w:firstLine="540"/>
        <w:jc w:val="both"/>
        <w:rPr>
          <w:sz w:val="27"/>
          <w:szCs w:val="27"/>
        </w:rPr>
      </w:pPr>
      <w:r w:rsidRPr="005429B4">
        <w:rPr>
          <w:sz w:val="27"/>
          <w:szCs w:val="27"/>
        </w:rPr>
        <w:t>Завдання ведучого - створити умови для нормального проведення фізбою.</w:t>
      </w:r>
    </w:p>
    <w:p w:rsidR="0009667D" w:rsidRPr="005429B4" w:rsidRDefault="0009667D" w:rsidP="00B81B79">
      <w:pPr>
        <w:ind w:firstLine="540"/>
        <w:jc w:val="both"/>
        <w:rPr>
          <w:sz w:val="27"/>
          <w:szCs w:val="27"/>
          <w:u w:val="single"/>
        </w:rPr>
      </w:pPr>
      <w:r w:rsidRPr="005429B4">
        <w:rPr>
          <w:sz w:val="27"/>
          <w:szCs w:val="27"/>
          <w:u w:val="single"/>
        </w:rPr>
        <w:t>До обов'язків ведучого входить:</w:t>
      </w:r>
    </w:p>
    <w:p w:rsidR="0009667D" w:rsidRPr="005429B4" w:rsidRDefault="0009667D" w:rsidP="00B81B79">
      <w:pPr>
        <w:ind w:firstLine="540"/>
        <w:jc w:val="both"/>
        <w:rPr>
          <w:sz w:val="27"/>
          <w:szCs w:val="27"/>
        </w:rPr>
      </w:pPr>
      <w:r w:rsidRPr="005429B4">
        <w:rPr>
          <w:sz w:val="27"/>
          <w:szCs w:val="27"/>
        </w:rPr>
        <w:t>1</w:t>
      </w:r>
      <w:r>
        <w:rPr>
          <w:sz w:val="27"/>
          <w:szCs w:val="27"/>
        </w:rPr>
        <w:t>)</w:t>
      </w:r>
      <w:r w:rsidRPr="005429B4">
        <w:rPr>
          <w:sz w:val="27"/>
          <w:szCs w:val="27"/>
        </w:rPr>
        <w:t xml:space="preserve"> </w:t>
      </w:r>
      <w:r>
        <w:rPr>
          <w:sz w:val="27"/>
          <w:szCs w:val="27"/>
        </w:rPr>
        <w:t>с</w:t>
      </w:r>
      <w:r w:rsidRPr="005429B4">
        <w:rPr>
          <w:sz w:val="27"/>
          <w:szCs w:val="27"/>
        </w:rPr>
        <w:t>тежити за дотриманням регламенту</w:t>
      </w:r>
      <w:r>
        <w:rPr>
          <w:sz w:val="27"/>
          <w:szCs w:val="27"/>
        </w:rPr>
        <w:t>;</w:t>
      </w:r>
    </w:p>
    <w:p w:rsidR="0009667D" w:rsidRPr="005429B4" w:rsidRDefault="0009667D" w:rsidP="00B81B79">
      <w:pPr>
        <w:pStyle w:val="310"/>
        <w:ind w:left="0" w:firstLine="540"/>
        <w:jc w:val="both"/>
        <w:rPr>
          <w:rFonts w:ascii="Times New Roman" w:hAnsi="Times New Roman"/>
          <w:sz w:val="27"/>
          <w:szCs w:val="27"/>
        </w:rPr>
      </w:pPr>
      <w:r w:rsidRPr="005429B4">
        <w:rPr>
          <w:rFonts w:ascii="Times New Roman" w:hAnsi="Times New Roman"/>
          <w:sz w:val="27"/>
          <w:szCs w:val="27"/>
        </w:rPr>
        <w:t>2</w:t>
      </w:r>
      <w:r>
        <w:rPr>
          <w:rFonts w:ascii="Times New Roman" w:hAnsi="Times New Roman"/>
          <w:sz w:val="27"/>
          <w:szCs w:val="27"/>
        </w:rPr>
        <w:t>)</w:t>
      </w:r>
      <w:r w:rsidRPr="005429B4">
        <w:rPr>
          <w:rFonts w:ascii="Times New Roman" w:hAnsi="Times New Roman"/>
          <w:sz w:val="27"/>
          <w:szCs w:val="27"/>
        </w:rPr>
        <w:t xml:space="preserve"> </w:t>
      </w:r>
      <w:r>
        <w:rPr>
          <w:rFonts w:ascii="Times New Roman" w:hAnsi="Times New Roman"/>
          <w:sz w:val="27"/>
          <w:szCs w:val="27"/>
        </w:rPr>
        <w:t>с</w:t>
      </w:r>
      <w:r w:rsidRPr="005429B4">
        <w:rPr>
          <w:rFonts w:ascii="Times New Roman" w:hAnsi="Times New Roman"/>
          <w:sz w:val="27"/>
          <w:szCs w:val="27"/>
        </w:rPr>
        <w:t>творювати умови для нормальної роботи журі (тобто стежити за поведінкою команд, оголошувати умови задач, оцінки журі тощо)</w:t>
      </w:r>
      <w:r>
        <w:rPr>
          <w:rFonts w:ascii="Times New Roman" w:hAnsi="Times New Roman"/>
          <w:sz w:val="27"/>
          <w:szCs w:val="27"/>
        </w:rPr>
        <w:t>;</w:t>
      </w:r>
    </w:p>
    <w:p w:rsidR="0009667D" w:rsidRPr="005429B4" w:rsidRDefault="0009667D" w:rsidP="00B81B79">
      <w:pPr>
        <w:ind w:firstLine="540"/>
        <w:jc w:val="both"/>
        <w:rPr>
          <w:sz w:val="27"/>
          <w:szCs w:val="27"/>
        </w:rPr>
      </w:pPr>
      <w:r>
        <w:rPr>
          <w:sz w:val="27"/>
          <w:szCs w:val="27"/>
        </w:rPr>
        <w:t>3)</w:t>
      </w:r>
      <w:r w:rsidRPr="005429B4">
        <w:rPr>
          <w:sz w:val="27"/>
          <w:szCs w:val="27"/>
        </w:rPr>
        <w:t xml:space="preserve"> </w:t>
      </w:r>
      <w:r>
        <w:rPr>
          <w:sz w:val="27"/>
          <w:szCs w:val="27"/>
        </w:rPr>
        <w:t>с</w:t>
      </w:r>
      <w:r w:rsidRPr="005429B4">
        <w:rPr>
          <w:sz w:val="27"/>
          <w:szCs w:val="27"/>
        </w:rPr>
        <w:t>тежити за характером запитань, контролювати, щоб вони не повторювалися</w:t>
      </w:r>
      <w:r>
        <w:rPr>
          <w:sz w:val="27"/>
          <w:szCs w:val="27"/>
        </w:rPr>
        <w:t>;</w:t>
      </w:r>
    </w:p>
    <w:p w:rsidR="0009667D" w:rsidRPr="005429B4" w:rsidRDefault="0009667D" w:rsidP="00B81B79">
      <w:pPr>
        <w:ind w:firstLine="540"/>
        <w:jc w:val="both"/>
        <w:rPr>
          <w:sz w:val="27"/>
          <w:szCs w:val="27"/>
        </w:rPr>
      </w:pPr>
      <w:r w:rsidRPr="005429B4">
        <w:rPr>
          <w:sz w:val="27"/>
          <w:szCs w:val="27"/>
        </w:rPr>
        <w:t>4</w:t>
      </w:r>
      <w:r>
        <w:rPr>
          <w:sz w:val="27"/>
          <w:szCs w:val="27"/>
        </w:rPr>
        <w:t>)</w:t>
      </w:r>
      <w:r w:rsidRPr="005429B4">
        <w:rPr>
          <w:sz w:val="27"/>
          <w:szCs w:val="27"/>
        </w:rPr>
        <w:t xml:space="preserve"> </w:t>
      </w:r>
      <w:r>
        <w:rPr>
          <w:sz w:val="27"/>
          <w:szCs w:val="27"/>
        </w:rPr>
        <w:t>с</w:t>
      </w:r>
      <w:r w:rsidRPr="005429B4">
        <w:rPr>
          <w:sz w:val="27"/>
          <w:szCs w:val="27"/>
        </w:rPr>
        <w:t>тежити за дискусією і припиняти її, якщо вона стає неконструктивною</w:t>
      </w:r>
      <w:r>
        <w:rPr>
          <w:sz w:val="27"/>
          <w:szCs w:val="27"/>
        </w:rPr>
        <w:t>;</w:t>
      </w:r>
    </w:p>
    <w:p w:rsidR="0009667D" w:rsidRPr="005429B4" w:rsidRDefault="0009667D" w:rsidP="00B81B79">
      <w:pPr>
        <w:jc w:val="both"/>
        <w:rPr>
          <w:sz w:val="27"/>
          <w:szCs w:val="27"/>
        </w:rPr>
      </w:pPr>
      <w:r w:rsidRPr="005429B4">
        <w:rPr>
          <w:sz w:val="27"/>
          <w:szCs w:val="27"/>
        </w:rPr>
        <w:t>Стежити за характером запитань журі (вони повинні мати характер уточнення). Визначити спосіб початкового розподілу ролей (жеребкування, конкурс капітанів тощо)</w:t>
      </w:r>
      <w:r>
        <w:rPr>
          <w:sz w:val="27"/>
          <w:szCs w:val="27"/>
        </w:rPr>
        <w:t>;</w:t>
      </w:r>
    </w:p>
    <w:p w:rsidR="0009667D" w:rsidRPr="005429B4" w:rsidRDefault="0009667D" w:rsidP="00B81B79">
      <w:pPr>
        <w:ind w:firstLine="540"/>
        <w:jc w:val="both"/>
        <w:rPr>
          <w:sz w:val="27"/>
          <w:szCs w:val="27"/>
        </w:rPr>
      </w:pPr>
      <w:r w:rsidRPr="005429B4">
        <w:rPr>
          <w:sz w:val="27"/>
          <w:szCs w:val="27"/>
        </w:rPr>
        <w:t>5</w:t>
      </w:r>
      <w:r>
        <w:rPr>
          <w:sz w:val="27"/>
          <w:szCs w:val="27"/>
        </w:rPr>
        <w:t>)</w:t>
      </w:r>
      <w:r w:rsidRPr="005429B4">
        <w:rPr>
          <w:sz w:val="27"/>
          <w:szCs w:val="27"/>
        </w:rPr>
        <w:t xml:space="preserve"> </w:t>
      </w:r>
      <w:r>
        <w:rPr>
          <w:sz w:val="27"/>
          <w:szCs w:val="27"/>
        </w:rPr>
        <w:t>с</w:t>
      </w:r>
      <w:r w:rsidRPr="005429B4">
        <w:rPr>
          <w:sz w:val="27"/>
          <w:szCs w:val="27"/>
        </w:rPr>
        <w:t>тежити за тим, щоб поруч з командами не було осіб, які не є учасниками команд.</w:t>
      </w:r>
    </w:p>
    <w:p w:rsidR="0009667D" w:rsidRPr="005429B4" w:rsidRDefault="0009667D" w:rsidP="00B81B79">
      <w:pPr>
        <w:ind w:firstLine="540"/>
        <w:jc w:val="both"/>
        <w:rPr>
          <w:sz w:val="27"/>
          <w:szCs w:val="27"/>
          <w:u w:val="single"/>
        </w:rPr>
      </w:pPr>
      <w:r w:rsidRPr="005429B4">
        <w:rPr>
          <w:sz w:val="27"/>
          <w:szCs w:val="27"/>
          <w:u w:val="single"/>
        </w:rPr>
        <w:t>Ведучий має право:</w:t>
      </w:r>
    </w:p>
    <w:p w:rsidR="0009667D" w:rsidRPr="005429B4" w:rsidRDefault="0009667D" w:rsidP="00B81B79">
      <w:pPr>
        <w:ind w:firstLine="540"/>
        <w:jc w:val="both"/>
        <w:rPr>
          <w:sz w:val="27"/>
          <w:szCs w:val="27"/>
        </w:rPr>
      </w:pPr>
      <w:r w:rsidRPr="005429B4">
        <w:rPr>
          <w:sz w:val="27"/>
          <w:szCs w:val="27"/>
        </w:rPr>
        <w:t>1</w:t>
      </w:r>
      <w:r>
        <w:rPr>
          <w:sz w:val="27"/>
          <w:szCs w:val="27"/>
        </w:rPr>
        <w:t>)</w:t>
      </w:r>
      <w:r w:rsidRPr="005429B4">
        <w:rPr>
          <w:sz w:val="27"/>
          <w:szCs w:val="27"/>
        </w:rPr>
        <w:t xml:space="preserve"> </w:t>
      </w:r>
      <w:r>
        <w:rPr>
          <w:sz w:val="27"/>
          <w:szCs w:val="27"/>
        </w:rPr>
        <w:t>з</w:t>
      </w:r>
      <w:r w:rsidRPr="005429B4">
        <w:rPr>
          <w:sz w:val="27"/>
          <w:szCs w:val="27"/>
        </w:rPr>
        <w:t>упиняти учасника, що порушує регламент проведення фізбою</w:t>
      </w:r>
      <w:r>
        <w:rPr>
          <w:sz w:val="27"/>
          <w:szCs w:val="27"/>
        </w:rPr>
        <w:t>;</w:t>
      </w:r>
    </w:p>
    <w:p w:rsidR="0009667D" w:rsidRPr="005429B4" w:rsidRDefault="0009667D" w:rsidP="00B81B79">
      <w:pPr>
        <w:ind w:firstLine="540"/>
        <w:jc w:val="both"/>
        <w:rPr>
          <w:sz w:val="27"/>
          <w:szCs w:val="27"/>
        </w:rPr>
      </w:pPr>
      <w:r w:rsidRPr="005429B4">
        <w:rPr>
          <w:sz w:val="27"/>
          <w:szCs w:val="27"/>
        </w:rPr>
        <w:t>2</w:t>
      </w:r>
      <w:r>
        <w:rPr>
          <w:sz w:val="27"/>
          <w:szCs w:val="27"/>
        </w:rPr>
        <w:t>)</w:t>
      </w:r>
      <w:r w:rsidRPr="005429B4">
        <w:rPr>
          <w:sz w:val="27"/>
          <w:szCs w:val="27"/>
        </w:rPr>
        <w:t xml:space="preserve"> </w:t>
      </w:r>
      <w:r>
        <w:rPr>
          <w:sz w:val="27"/>
          <w:szCs w:val="27"/>
        </w:rPr>
        <w:t>з</w:t>
      </w:r>
      <w:r w:rsidRPr="005429B4">
        <w:rPr>
          <w:sz w:val="27"/>
          <w:szCs w:val="27"/>
        </w:rPr>
        <w:t>німати запитання, що повторюються (в тому числі запитання членів журі, що не носять характер уточнення)</w:t>
      </w:r>
      <w:r>
        <w:rPr>
          <w:sz w:val="27"/>
          <w:szCs w:val="27"/>
        </w:rPr>
        <w:t>;</w:t>
      </w:r>
    </w:p>
    <w:p w:rsidR="0009667D" w:rsidRPr="005429B4" w:rsidRDefault="0009667D" w:rsidP="00B81B79">
      <w:pPr>
        <w:ind w:firstLine="540"/>
        <w:jc w:val="both"/>
        <w:rPr>
          <w:sz w:val="27"/>
          <w:szCs w:val="27"/>
        </w:rPr>
      </w:pPr>
      <w:r w:rsidRPr="005429B4">
        <w:rPr>
          <w:sz w:val="27"/>
          <w:szCs w:val="27"/>
        </w:rPr>
        <w:t>3</w:t>
      </w:r>
      <w:r>
        <w:rPr>
          <w:sz w:val="27"/>
          <w:szCs w:val="27"/>
        </w:rPr>
        <w:t>)</w:t>
      </w:r>
      <w:r w:rsidRPr="005429B4">
        <w:rPr>
          <w:sz w:val="27"/>
          <w:szCs w:val="27"/>
        </w:rPr>
        <w:t xml:space="preserve"> </w:t>
      </w:r>
      <w:r>
        <w:rPr>
          <w:sz w:val="27"/>
          <w:szCs w:val="27"/>
        </w:rPr>
        <w:t>п</w:t>
      </w:r>
      <w:r w:rsidRPr="005429B4">
        <w:rPr>
          <w:sz w:val="27"/>
          <w:szCs w:val="27"/>
        </w:rPr>
        <w:t>рипиняти дискусію, коли вона стає неконструктивною</w:t>
      </w:r>
      <w:r>
        <w:rPr>
          <w:sz w:val="27"/>
          <w:szCs w:val="27"/>
        </w:rPr>
        <w:t>;</w:t>
      </w:r>
    </w:p>
    <w:p w:rsidR="0009667D" w:rsidRPr="005429B4" w:rsidRDefault="0009667D" w:rsidP="00B81B79">
      <w:pPr>
        <w:ind w:firstLine="540"/>
        <w:jc w:val="both"/>
        <w:rPr>
          <w:sz w:val="27"/>
          <w:szCs w:val="27"/>
        </w:rPr>
      </w:pPr>
      <w:r w:rsidRPr="005429B4">
        <w:rPr>
          <w:sz w:val="27"/>
          <w:szCs w:val="27"/>
        </w:rPr>
        <w:t>4</w:t>
      </w:r>
      <w:r>
        <w:rPr>
          <w:sz w:val="27"/>
          <w:szCs w:val="27"/>
        </w:rPr>
        <w:t>)</w:t>
      </w:r>
      <w:r w:rsidRPr="005429B4">
        <w:rPr>
          <w:sz w:val="27"/>
          <w:szCs w:val="27"/>
        </w:rPr>
        <w:t xml:space="preserve"> </w:t>
      </w:r>
      <w:r>
        <w:rPr>
          <w:sz w:val="27"/>
          <w:szCs w:val="27"/>
        </w:rPr>
        <w:t>в</w:t>
      </w:r>
      <w:r w:rsidRPr="005429B4">
        <w:rPr>
          <w:sz w:val="27"/>
          <w:szCs w:val="27"/>
        </w:rPr>
        <w:t>ідсторонити команду від участі у фізбої, якщо вона регулярно порушує правила ВСТФ або своєю поведінкою заважає проведенню фізбою (за згодою членів журі)</w:t>
      </w:r>
      <w:r>
        <w:rPr>
          <w:sz w:val="27"/>
          <w:szCs w:val="27"/>
        </w:rPr>
        <w:t>;</w:t>
      </w:r>
    </w:p>
    <w:p w:rsidR="0009667D" w:rsidRPr="005429B4" w:rsidRDefault="0009667D" w:rsidP="00B81B79">
      <w:pPr>
        <w:ind w:firstLine="540"/>
        <w:jc w:val="both"/>
        <w:rPr>
          <w:sz w:val="27"/>
          <w:szCs w:val="27"/>
        </w:rPr>
      </w:pPr>
      <w:r w:rsidRPr="005429B4">
        <w:rPr>
          <w:sz w:val="27"/>
          <w:szCs w:val="27"/>
        </w:rPr>
        <w:t>5</w:t>
      </w:r>
      <w:r>
        <w:rPr>
          <w:sz w:val="27"/>
          <w:szCs w:val="27"/>
        </w:rPr>
        <w:t>)</w:t>
      </w:r>
      <w:r w:rsidRPr="005429B4">
        <w:rPr>
          <w:sz w:val="27"/>
          <w:szCs w:val="27"/>
        </w:rPr>
        <w:t xml:space="preserve"> надавати</w:t>
      </w:r>
      <w:r>
        <w:rPr>
          <w:sz w:val="27"/>
          <w:szCs w:val="27"/>
        </w:rPr>
        <w:t>, у</w:t>
      </w:r>
      <w:r w:rsidRPr="005429B4">
        <w:rPr>
          <w:sz w:val="27"/>
          <w:szCs w:val="27"/>
        </w:rPr>
        <w:t xml:space="preserve"> разі потреби</w:t>
      </w:r>
      <w:r>
        <w:rPr>
          <w:sz w:val="27"/>
          <w:szCs w:val="27"/>
        </w:rPr>
        <w:t>,</w:t>
      </w:r>
      <w:r w:rsidRPr="005429B4">
        <w:rPr>
          <w:sz w:val="27"/>
          <w:szCs w:val="27"/>
        </w:rPr>
        <w:t xml:space="preserve"> додатковий час до 1 хв. для доповіді та опонування, і щ</w:t>
      </w:r>
      <w:r>
        <w:rPr>
          <w:sz w:val="27"/>
          <w:szCs w:val="27"/>
        </w:rPr>
        <w:t>е 1 хв. - за згодою членів журі;</w:t>
      </w:r>
    </w:p>
    <w:p w:rsidR="0009667D" w:rsidRPr="005429B4" w:rsidRDefault="0009667D" w:rsidP="00B81B79">
      <w:pPr>
        <w:ind w:firstLine="540"/>
        <w:jc w:val="both"/>
        <w:rPr>
          <w:sz w:val="27"/>
          <w:szCs w:val="27"/>
        </w:rPr>
      </w:pPr>
      <w:r w:rsidRPr="005429B4">
        <w:rPr>
          <w:sz w:val="27"/>
          <w:szCs w:val="27"/>
        </w:rPr>
        <w:t>6</w:t>
      </w:r>
      <w:r>
        <w:rPr>
          <w:sz w:val="27"/>
          <w:szCs w:val="27"/>
        </w:rPr>
        <w:t>) н</w:t>
      </w:r>
      <w:r w:rsidRPr="005429B4">
        <w:rPr>
          <w:sz w:val="27"/>
          <w:szCs w:val="27"/>
        </w:rPr>
        <w:t>адавати слово керівникам команд чи глядачам (тільки після виставлення оцінок).</w:t>
      </w:r>
    </w:p>
    <w:p w:rsidR="0009667D" w:rsidRPr="005429B4" w:rsidRDefault="0009667D" w:rsidP="00B81B79">
      <w:pPr>
        <w:ind w:firstLine="540"/>
        <w:jc w:val="both"/>
        <w:rPr>
          <w:sz w:val="27"/>
          <w:szCs w:val="27"/>
          <w:u w:val="single"/>
        </w:rPr>
      </w:pPr>
      <w:r w:rsidRPr="005429B4">
        <w:rPr>
          <w:sz w:val="27"/>
          <w:szCs w:val="27"/>
          <w:u w:val="single"/>
        </w:rPr>
        <w:t>Ведучий не має права:</w:t>
      </w:r>
    </w:p>
    <w:p w:rsidR="0009667D" w:rsidRPr="005429B4" w:rsidRDefault="0009667D" w:rsidP="00B81B79">
      <w:pPr>
        <w:ind w:firstLine="540"/>
        <w:jc w:val="both"/>
        <w:rPr>
          <w:sz w:val="27"/>
          <w:szCs w:val="27"/>
        </w:rPr>
      </w:pPr>
      <w:r w:rsidRPr="005429B4">
        <w:rPr>
          <w:sz w:val="27"/>
          <w:szCs w:val="27"/>
        </w:rPr>
        <w:t>1</w:t>
      </w:r>
      <w:r>
        <w:rPr>
          <w:sz w:val="27"/>
          <w:szCs w:val="27"/>
        </w:rPr>
        <w:t>)</w:t>
      </w:r>
      <w:r w:rsidRPr="005429B4">
        <w:rPr>
          <w:sz w:val="27"/>
          <w:szCs w:val="27"/>
        </w:rPr>
        <w:t xml:space="preserve"> </w:t>
      </w:r>
      <w:r>
        <w:rPr>
          <w:sz w:val="27"/>
          <w:szCs w:val="27"/>
        </w:rPr>
        <w:t>п</w:t>
      </w:r>
      <w:r w:rsidRPr="005429B4">
        <w:rPr>
          <w:sz w:val="27"/>
          <w:szCs w:val="27"/>
        </w:rPr>
        <w:t>орушува</w:t>
      </w:r>
      <w:r>
        <w:rPr>
          <w:sz w:val="27"/>
          <w:szCs w:val="27"/>
        </w:rPr>
        <w:t>ти регламент проведення фізбоїв;</w:t>
      </w:r>
    </w:p>
    <w:p w:rsidR="0009667D" w:rsidRPr="005429B4" w:rsidRDefault="0009667D" w:rsidP="00B81B79">
      <w:pPr>
        <w:ind w:firstLine="540"/>
        <w:jc w:val="both"/>
        <w:rPr>
          <w:sz w:val="27"/>
          <w:szCs w:val="27"/>
        </w:rPr>
      </w:pPr>
      <w:r w:rsidRPr="005429B4">
        <w:rPr>
          <w:sz w:val="27"/>
          <w:szCs w:val="27"/>
        </w:rPr>
        <w:t>2</w:t>
      </w:r>
      <w:r>
        <w:rPr>
          <w:sz w:val="27"/>
          <w:szCs w:val="27"/>
        </w:rPr>
        <w:t>)</w:t>
      </w:r>
      <w:r w:rsidRPr="005429B4">
        <w:rPr>
          <w:sz w:val="27"/>
          <w:szCs w:val="27"/>
        </w:rPr>
        <w:t xml:space="preserve"> </w:t>
      </w:r>
      <w:r>
        <w:rPr>
          <w:sz w:val="27"/>
          <w:szCs w:val="27"/>
        </w:rPr>
        <w:t>п</w:t>
      </w:r>
      <w:r w:rsidRPr="005429B4">
        <w:rPr>
          <w:sz w:val="27"/>
          <w:szCs w:val="27"/>
        </w:rPr>
        <w:t>еревіряти правильність висловлень учасників</w:t>
      </w:r>
      <w:r>
        <w:rPr>
          <w:sz w:val="27"/>
          <w:szCs w:val="27"/>
        </w:rPr>
        <w:t>;</w:t>
      </w:r>
    </w:p>
    <w:p w:rsidR="0009667D" w:rsidRPr="005429B4" w:rsidRDefault="0009667D" w:rsidP="00B81B79">
      <w:pPr>
        <w:ind w:firstLine="540"/>
        <w:jc w:val="both"/>
        <w:rPr>
          <w:sz w:val="27"/>
          <w:szCs w:val="27"/>
        </w:rPr>
      </w:pPr>
      <w:r w:rsidRPr="005429B4">
        <w:rPr>
          <w:sz w:val="27"/>
          <w:szCs w:val="27"/>
        </w:rPr>
        <w:t>3</w:t>
      </w:r>
      <w:r>
        <w:rPr>
          <w:sz w:val="27"/>
          <w:szCs w:val="27"/>
        </w:rPr>
        <w:t>)</w:t>
      </w:r>
      <w:r w:rsidRPr="005429B4">
        <w:rPr>
          <w:sz w:val="27"/>
          <w:szCs w:val="27"/>
        </w:rPr>
        <w:t xml:space="preserve"> </w:t>
      </w:r>
      <w:r>
        <w:rPr>
          <w:sz w:val="27"/>
          <w:szCs w:val="27"/>
        </w:rPr>
        <w:t>п</w:t>
      </w:r>
      <w:r w:rsidRPr="005429B4">
        <w:rPr>
          <w:sz w:val="27"/>
          <w:szCs w:val="27"/>
        </w:rPr>
        <w:t>ояснювати оцінки членів журі</w:t>
      </w:r>
      <w:r>
        <w:rPr>
          <w:sz w:val="27"/>
          <w:szCs w:val="27"/>
        </w:rPr>
        <w:t>;</w:t>
      </w:r>
    </w:p>
    <w:p w:rsidR="0009667D" w:rsidRPr="005429B4" w:rsidRDefault="0009667D" w:rsidP="00B81B79">
      <w:pPr>
        <w:ind w:firstLine="540"/>
        <w:jc w:val="both"/>
        <w:rPr>
          <w:sz w:val="27"/>
          <w:szCs w:val="27"/>
        </w:rPr>
      </w:pPr>
      <w:r w:rsidRPr="005429B4">
        <w:rPr>
          <w:sz w:val="27"/>
          <w:szCs w:val="27"/>
        </w:rPr>
        <w:t>4</w:t>
      </w:r>
      <w:r>
        <w:rPr>
          <w:sz w:val="27"/>
          <w:szCs w:val="27"/>
        </w:rPr>
        <w:t>)</w:t>
      </w:r>
      <w:r w:rsidRPr="005429B4">
        <w:rPr>
          <w:sz w:val="27"/>
          <w:szCs w:val="27"/>
        </w:rPr>
        <w:t xml:space="preserve"> </w:t>
      </w:r>
      <w:r>
        <w:rPr>
          <w:sz w:val="27"/>
          <w:szCs w:val="27"/>
        </w:rPr>
        <w:t>в</w:t>
      </w:r>
      <w:r w:rsidRPr="005429B4">
        <w:rPr>
          <w:sz w:val="27"/>
          <w:szCs w:val="27"/>
        </w:rPr>
        <w:t>ідповідати на будь-які спірні питання, які не стосуються прав та обов'язків ведучого</w:t>
      </w:r>
      <w:r>
        <w:rPr>
          <w:sz w:val="27"/>
          <w:szCs w:val="27"/>
        </w:rPr>
        <w:t>;</w:t>
      </w:r>
    </w:p>
    <w:p w:rsidR="0009667D" w:rsidRPr="005429B4" w:rsidRDefault="0009667D" w:rsidP="00B81B79">
      <w:pPr>
        <w:ind w:firstLine="540"/>
        <w:jc w:val="both"/>
        <w:rPr>
          <w:sz w:val="27"/>
          <w:szCs w:val="27"/>
        </w:rPr>
      </w:pPr>
      <w:r w:rsidRPr="005429B4">
        <w:rPr>
          <w:sz w:val="27"/>
          <w:szCs w:val="27"/>
        </w:rPr>
        <w:t>5</w:t>
      </w:r>
      <w:r>
        <w:rPr>
          <w:sz w:val="27"/>
          <w:szCs w:val="27"/>
        </w:rPr>
        <w:t>)</w:t>
      </w:r>
      <w:r w:rsidRPr="005429B4">
        <w:rPr>
          <w:sz w:val="27"/>
          <w:szCs w:val="27"/>
        </w:rPr>
        <w:t xml:space="preserve"> </w:t>
      </w:r>
      <w:r>
        <w:rPr>
          <w:sz w:val="27"/>
          <w:szCs w:val="27"/>
        </w:rPr>
        <w:t>п</w:t>
      </w:r>
      <w:r w:rsidRPr="005429B4">
        <w:rPr>
          <w:sz w:val="27"/>
          <w:szCs w:val="27"/>
        </w:rPr>
        <w:t>рипиняти виступ учасників до закінчення часу,  відведеного регламентом на їхній виступ</w:t>
      </w:r>
      <w:r>
        <w:rPr>
          <w:sz w:val="27"/>
          <w:szCs w:val="27"/>
        </w:rPr>
        <w:t>;</w:t>
      </w:r>
    </w:p>
    <w:p w:rsidR="0009667D" w:rsidRPr="005429B4" w:rsidRDefault="0009667D" w:rsidP="00B81B79">
      <w:pPr>
        <w:ind w:firstLine="540"/>
        <w:jc w:val="both"/>
        <w:rPr>
          <w:sz w:val="27"/>
          <w:szCs w:val="27"/>
        </w:rPr>
      </w:pPr>
      <w:r w:rsidRPr="005429B4">
        <w:rPr>
          <w:sz w:val="27"/>
          <w:szCs w:val="27"/>
        </w:rPr>
        <w:t>6</w:t>
      </w:r>
      <w:r>
        <w:rPr>
          <w:sz w:val="27"/>
          <w:szCs w:val="27"/>
        </w:rPr>
        <w:t>)</w:t>
      </w:r>
      <w:r w:rsidRPr="005429B4">
        <w:rPr>
          <w:sz w:val="27"/>
          <w:szCs w:val="27"/>
        </w:rPr>
        <w:t xml:space="preserve"> </w:t>
      </w:r>
      <w:r>
        <w:rPr>
          <w:sz w:val="27"/>
          <w:szCs w:val="27"/>
        </w:rPr>
        <w:t>к</w:t>
      </w:r>
      <w:r w:rsidRPr="005429B4">
        <w:rPr>
          <w:sz w:val="27"/>
          <w:szCs w:val="27"/>
        </w:rPr>
        <w:t>оментувати виступи і висловлювати свою думку</w:t>
      </w:r>
      <w:r>
        <w:rPr>
          <w:sz w:val="27"/>
          <w:szCs w:val="27"/>
        </w:rPr>
        <w:t>;</w:t>
      </w:r>
    </w:p>
    <w:p w:rsidR="0009667D" w:rsidRPr="005429B4" w:rsidRDefault="0009667D" w:rsidP="00B81B79">
      <w:pPr>
        <w:ind w:firstLine="540"/>
        <w:jc w:val="both"/>
        <w:rPr>
          <w:sz w:val="27"/>
          <w:szCs w:val="27"/>
        </w:rPr>
      </w:pPr>
      <w:r w:rsidRPr="005429B4">
        <w:rPr>
          <w:sz w:val="27"/>
          <w:szCs w:val="27"/>
        </w:rPr>
        <w:t>7</w:t>
      </w:r>
      <w:r>
        <w:rPr>
          <w:sz w:val="27"/>
          <w:szCs w:val="27"/>
        </w:rPr>
        <w:t>)</w:t>
      </w:r>
      <w:r w:rsidRPr="005429B4">
        <w:rPr>
          <w:sz w:val="27"/>
          <w:szCs w:val="27"/>
        </w:rPr>
        <w:t xml:space="preserve"> </w:t>
      </w:r>
      <w:r>
        <w:rPr>
          <w:sz w:val="27"/>
          <w:szCs w:val="27"/>
        </w:rPr>
        <w:t>п</w:t>
      </w:r>
      <w:r w:rsidRPr="005429B4">
        <w:rPr>
          <w:sz w:val="27"/>
          <w:szCs w:val="27"/>
        </w:rPr>
        <w:t>орушувати Правила проведення ВСТФ</w:t>
      </w:r>
      <w:r>
        <w:rPr>
          <w:sz w:val="27"/>
          <w:szCs w:val="27"/>
        </w:rPr>
        <w:t>;</w:t>
      </w:r>
    </w:p>
    <w:p w:rsidR="0009667D" w:rsidRPr="005429B4" w:rsidRDefault="0009667D" w:rsidP="00B81B79">
      <w:pPr>
        <w:ind w:firstLine="540"/>
        <w:jc w:val="both"/>
        <w:rPr>
          <w:sz w:val="27"/>
          <w:szCs w:val="27"/>
        </w:rPr>
      </w:pPr>
      <w:r w:rsidRPr="005429B4">
        <w:rPr>
          <w:sz w:val="27"/>
          <w:szCs w:val="27"/>
        </w:rPr>
        <w:t>8</w:t>
      </w:r>
      <w:r>
        <w:rPr>
          <w:sz w:val="27"/>
          <w:szCs w:val="27"/>
        </w:rPr>
        <w:t>)</w:t>
      </w:r>
      <w:r w:rsidRPr="005429B4">
        <w:rPr>
          <w:sz w:val="27"/>
          <w:szCs w:val="27"/>
        </w:rPr>
        <w:t xml:space="preserve"> </w:t>
      </w:r>
      <w:r>
        <w:rPr>
          <w:sz w:val="27"/>
          <w:szCs w:val="27"/>
        </w:rPr>
        <w:t>с</w:t>
      </w:r>
      <w:r w:rsidRPr="005429B4">
        <w:rPr>
          <w:sz w:val="27"/>
          <w:szCs w:val="27"/>
        </w:rPr>
        <w:t>тавити питання, що носять характер підказки</w:t>
      </w:r>
      <w:r>
        <w:rPr>
          <w:sz w:val="27"/>
          <w:szCs w:val="27"/>
        </w:rPr>
        <w:t>.</w:t>
      </w:r>
    </w:p>
    <w:p w:rsidR="0009667D" w:rsidRDefault="0009667D" w:rsidP="00A8769C">
      <w:pPr>
        <w:ind w:firstLine="540"/>
        <w:jc w:val="center"/>
        <w:rPr>
          <w:sz w:val="27"/>
          <w:szCs w:val="27"/>
        </w:rPr>
      </w:pPr>
      <w:r>
        <w:rPr>
          <w:sz w:val="27"/>
          <w:szCs w:val="27"/>
        </w:rPr>
        <w:t>6</w:t>
      </w:r>
    </w:p>
    <w:p w:rsidR="0009667D" w:rsidRDefault="0009667D" w:rsidP="00B81B79">
      <w:pPr>
        <w:ind w:firstLine="540"/>
        <w:jc w:val="both"/>
        <w:rPr>
          <w:sz w:val="27"/>
          <w:szCs w:val="27"/>
        </w:rPr>
      </w:pPr>
      <w:r w:rsidRPr="005429B4">
        <w:rPr>
          <w:sz w:val="27"/>
          <w:szCs w:val="27"/>
        </w:rPr>
        <w:t>Права та обов'язки ведучого не можуть змінюватися під час проведення ВСТФ.</w:t>
      </w:r>
    </w:p>
    <w:p w:rsidR="0009667D" w:rsidRPr="003357C5" w:rsidRDefault="0009667D" w:rsidP="00B81B79">
      <w:pPr>
        <w:rPr>
          <w:sz w:val="16"/>
          <w:szCs w:val="16"/>
        </w:rPr>
      </w:pPr>
    </w:p>
    <w:p w:rsidR="0009667D" w:rsidRPr="005429B4" w:rsidRDefault="0009667D" w:rsidP="00B81B79">
      <w:pPr>
        <w:pStyle w:val="Heading4"/>
        <w:ind w:firstLine="0"/>
        <w:rPr>
          <w:b w:val="0"/>
          <w:i/>
          <w:sz w:val="27"/>
          <w:szCs w:val="27"/>
        </w:rPr>
      </w:pPr>
      <w:r w:rsidRPr="005429B4">
        <w:rPr>
          <w:b w:val="0"/>
          <w:i/>
          <w:sz w:val="27"/>
          <w:szCs w:val="27"/>
        </w:rPr>
        <w:t>2.</w:t>
      </w:r>
      <w:r>
        <w:rPr>
          <w:b w:val="0"/>
          <w:i/>
          <w:sz w:val="27"/>
          <w:szCs w:val="27"/>
        </w:rPr>
        <w:t>6</w:t>
      </w:r>
      <w:r w:rsidRPr="005429B4">
        <w:rPr>
          <w:b w:val="0"/>
          <w:i/>
          <w:sz w:val="27"/>
          <w:szCs w:val="27"/>
        </w:rPr>
        <w:t>. Оцінка виступів команд</w:t>
      </w:r>
    </w:p>
    <w:p w:rsidR="0009667D" w:rsidRPr="005429B4" w:rsidRDefault="0009667D" w:rsidP="00B81B79">
      <w:pPr>
        <w:rPr>
          <w:sz w:val="27"/>
          <w:szCs w:val="27"/>
        </w:rPr>
      </w:pPr>
    </w:p>
    <w:p w:rsidR="0009667D" w:rsidRPr="0076057B" w:rsidRDefault="0009667D" w:rsidP="00B81B79">
      <w:pPr>
        <w:pStyle w:val="21"/>
        <w:rPr>
          <w:sz w:val="27"/>
          <w:szCs w:val="27"/>
          <w:lang w:val="ru-RU"/>
        </w:rPr>
      </w:pPr>
      <w:r w:rsidRPr="005429B4">
        <w:rPr>
          <w:sz w:val="27"/>
          <w:szCs w:val="27"/>
        </w:rPr>
        <w:t>Після кожної дії журі виставляє командам оцінки з урахуванням усіх виступів членів команд Доповідача, Опонента та Рецензента, їх відповідей на запитання, участі у полеміці. При виставленні оцінок члени журі враховують наведені вище (див. п. 2.3) вимоги до доповіді, опонування та рецензування. Надалі оцінки переводяться у бали з різними коефіцієнтами для Доповідача, Опонента і Рецензента за такою схемою:</w:t>
      </w:r>
    </w:p>
    <w:tbl>
      <w:tblPr>
        <w:tblW w:w="0" w:type="auto"/>
        <w:tblInd w:w="108" w:type="dxa"/>
        <w:tblLayout w:type="fixed"/>
        <w:tblLook w:val="0000"/>
      </w:tblPr>
      <w:tblGrid>
        <w:gridCol w:w="2305"/>
        <w:gridCol w:w="2552"/>
        <w:gridCol w:w="2523"/>
        <w:gridCol w:w="2340"/>
      </w:tblGrid>
      <w:tr w:rsidR="0009667D" w:rsidRPr="005429B4" w:rsidTr="00617CD6">
        <w:tc>
          <w:tcPr>
            <w:tcW w:w="2305"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p>
        </w:tc>
        <w:tc>
          <w:tcPr>
            <w:tcW w:w="2552"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r w:rsidRPr="005429B4">
              <w:rPr>
                <w:b/>
                <w:sz w:val="27"/>
                <w:szCs w:val="27"/>
              </w:rPr>
              <w:t>Доповідач</w:t>
            </w:r>
          </w:p>
        </w:tc>
        <w:tc>
          <w:tcPr>
            <w:tcW w:w="2523"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r w:rsidRPr="005429B4">
              <w:rPr>
                <w:b/>
                <w:sz w:val="27"/>
                <w:szCs w:val="27"/>
              </w:rPr>
              <w:t>Опонент</w:t>
            </w:r>
          </w:p>
        </w:tc>
        <w:tc>
          <w:tcPr>
            <w:tcW w:w="2340" w:type="dxa"/>
            <w:tcBorders>
              <w:top w:val="single" w:sz="4" w:space="0" w:color="000000"/>
              <w:left w:val="single" w:sz="4" w:space="0" w:color="000000"/>
              <w:bottom w:val="single" w:sz="4" w:space="0" w:color="000000"/>
              <w:right w:val="single" w:sz="4" w:space="0" w:color="000000"/>
            </w:tcBorders>
          </w:tcPr>
          <w:p w:rsidR="0009667D" w:rsidRPr="005429B4" w:rsidRDefault="0009667D" w:rsidP="00617CD6">
            <w:pPr>
              <w:snapToGrid w:val="0"/>
              <w:jc w:val="center"/>
              <w:rPr>
                <w:b/>
                <w:sz w:val="27"/>
                <w:szCs w:val="27"/>
              </w:rPr>
            </w:pPr>
            <w:r w:rsidRPr="005429B4">
              <w:rPr>
                <w:b/>
                <w:sz w:val="27"/>
                <w:szCs w:val="27"/>
              </w:rPr>
              <w:t>Рецензент</w:t>
            </w:r>
          </w:p>
        </w:tc>
      </w:tr>
      <w:tr w:rsidR="0009667D" w:rsidRPr="005429B4" w:rsidTr="00617CD6">
        <w:tc>
          <w:tcPr>
            <w:tcW w:w="2305"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r w:rsidRPr="005429B4">
              <w:rPr>
                <w:b/>
                <w:sz w:val="27"/>
                <w:szCs w:val="27"/>
              </w:rPr>
              <w:t>Коефіцієнт</w:t>
            </w:r>
          </w:p>
        </w:tc>
        <w:tc>
          <w:tcPr>
            <w:tcW w:w="2552"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r w:rsidRPr="005429B4">
              <w:rPr>
                <w:b/>
                <w:sz w:val="27"/>
                <w:szCs w:val="27"/>
              </w:rPr>
              <w:t>3,0 або менше</w:t>
            </w:r>
          </w:p>
        </w:tc>
        <w:tc>
          <w:tcPr>
            <w:tcW w:w="2523" w:type="dxa"/>
            <w:tcBorders>
              <w:top w:val="single" w:sz="4" w:space="0" w:color="000000"/>
              <w:left w:val="single" w:sz="4" w:space="0" w:color="000000"/>
              <w:bottom w:val="single" w:sz="4" w:space="0" w:color="000000"/>
            </w:tcBorders>
          </w:tcPr>
          <w:p w:rsidR="0009667D" w:rsidRPr="005429B4" w:rsidRDefault="0009667D" w:rsidP="00617CD6">
            <w:pPr>
              <w:snapToGrid w:val="0"/>
              <w:jc w:val="center"/>
              <w:rPr>
                <w:b/>
                <w:sz w:val="27"/>
                <w:szCs w:val="27"/>
              </w:rPr>
            </w:pPr>
            <w:r w:rsidRPr="005429B4">
              <w:rPr>
                <w:b/>
                <w:sz w:val="27"/>
                <w:szCs w:val="27"/>
              </w:rPr>
              <w:t>2,0</w:t>
            </w:r>
          </w:p>
        </w:tc>
        <w:tc>
          <w:tcPr>
            <w:tcW w:w="2340" w:type="dxa"/>
            <w:tcBorders>
              <w:top w:val="single" w:sz="4" w:space="0" w:color="000000"/>
              <w:left w:val="single" w:sz="4" w:space="0" w:color="000000"/>
              <w:bottom w:val="single" w:sz="4" w:space="0" w:color="000000"/>
              <w:right w:val="single" w:sz="4" w:space="0" w:color="000000"/>
            </w:tcBorders>
          </w:tcPr>
          <w:p w:rsidR="0009667D" w:rsidRPr="005429B4" w:rsidRDefault="0009667D" w:rsidP="00617CD6">
            <w:pPr>
              <w:snapToGrid w:val="0"/>
              <w:jc w:val="center"/>
              <w:rPr>
                <w:b/>
                <w:sz w:val="27"/>
                <w:szCs w:val="27"/>
              </w:rPr>
            </w:pPr>
            <w:r w:rsidRPr="005429B4">
              <w:rPr>
                <w:b/>
                <w:sz w:val="27"/>
                <w:szCs w:val="27"/>
              </w:rPr>
              <w:t>1,0</w:t>
            </w:r>
          </w:p>
        </w:tc>
      </w:tr>
    </w:tbl>
    <w:p w:rsidR="0009667D" w:rsidRPr="005429B4" w:rsidRDefault="0009667D" w:rsidP="00B81B79">
      <w:pPr>
        <w:pStyle w:val="31"/>
        <w:rPr>
          <w:sz w:val="27"/>
          <w:szCs w:val="27"/>
        </w:rPr>
      </w:pPr>
      <w:r w:rsidRPr="005429B4">
        <w:rPr>
          <w:sz w:val="27"/>
          <w:szCs w:val="27"/>
        </w:rPr>
        <w:tab/>
        <w:t>У випадку фізбою за участю лише двох команд набрана ними кількість балів додатково множиться на коефіцієнт 1</w:t>
      </w:r>
      <w:r>
        <w:rPr>
          <w:sz w:val="27"/>
          <w:szCs w:val="27"/>
          <w:lang w:val="ru-RU"/>
        </w:rPr>
        <w:t>,</w:t>
      </w:r>
      <w:r w:rsidRPr="005429B4">
        <w:rPr>
          <w:sz w:val="27"/>
          <w:szCs w:val="27"/>
        </w:rPr>
        <w:t>2. Команді, що не з’явилася на гру, зараховується нуль балів.</w:t>
      </w:r>
    </w:p>
    <w:p w:rsidR="0009667D" w:rsidRPr="005429B4" w:rsidRDefault="0009667D" w:rsidP="00B81B79">
      <w:pPr>
        <w:pStyle w:val="31"/>
        <w:ind w:firstLine="720"/>
        <w:rPr>
          <w:sz w:val="27"/>
          <w:szCs w:val="27"/>
        </w:rPr>
      </w:pPr>
      <w:r w:rsidRPr="005429B4">
        <w:rPr>
          <w:sz w:val="27"/>
          <w:szCs w:val="27"/>
        </w:rPr>
        <w:t xml:space="preserve">Якщо в журі 5-6 осіб, то під час підрахунку балів відкидається одна найнижча оцінка, якщо 7-8 осіб - одна найнижча і одна найвища. При більшій кількості членів журі кількість оцінок, які відкидаються, дорівнює чверті чисельності журі, округленій вгору. Кількість нижніх відкинутих оцінок при цьому дорівнює кількості верхніх відкинутих оцінок або перевищує її на одиницю. Члени журі, які виставили крайні оцінки, мають обґрунтувати </w:t>
      </w:r>
      <w:r w:rsidRPr="005429B4">
        <w:rPr>
          <w:sz w:val="27"/>
          <w:szCs w:val="27"/>
          <w:lang w:val="ru-RU"/>
        </w:rPr>
        <w:t>своє</w:t>
      </w:r>
      <w:r w:rsidRPr="005429B4">
        <w:rPr>
          <w:sz w:val="27"/>
          <w:szCs w:val="27"/>
        </w:rPr>
        <w:t xml:space="preserve"> рішення.</w:t>
      </w:r>
    </w:p>
    <w:p w:rsidR="0009667D" w:rsidRPr="005429B4" w:rsidRDefault="0009667D" w:rsidP="00B81B79">
      <w:pPr>
        <w:jc w:val="both"/>
        <w:rPr>
          <w:sz w:val="27"/>
          <w:szCs w:val="27"/>
        </w:rPr>
      </w:pPr>
    </w:p>
    <w:p w:rsidR="0009667D" w:rsidRPr="005429B4" w:rsidRDefault="0009667D" w:rsidP="00B81B79">
      <w:pPr>
        <w:jc w:val="center"/>
        <w:rPr>
          <w:b/>
          <w:sz w:val="27"/>
          <w:szCs w:val="27"/>
        </w:rPr>
      </w:pPr>
      <w:r w:rsidRPr="005429B4">
        <w:rPr>
          <w:b/>
          <w:sz w:val="27"/>
          <w:szCs w:val="27"/>
        </w:rPr>
        <w:t>3. Особливості проведення півфіналів та фіналу</w:t>
      </w:r>
    </w:p>
    <w:p w:rsidR="0009667D" w:rsidRPr="005429B4" w:rsidRDefault="0009667D" w:rsidP="00B81B79">
      <w:pPr>
        <w:jc w:val="center"/>
        <w:rPr>
          <w:b/>
          <w:sz w:val="27"/>
          <w:szCs w:val="27"/>
        </w:rPr>
      </w:pPr>
    </w:p>
    <w:p w:rsidR="0009667D" w:rsidRPr="005429B4" w:rsidRDefault="0009667D" w:rsidP="00B81B79">
      <w:pPr>
        <w:pStyle w:val="Heading3"/>
        <w:ind w:left="0" w:firstLine="0"/>
        <w:rPr>
          <w:b w:val="0"/>
          <w:i/>
          <w:sz w:val="27"/>
          <w:szCs w:val="27"/>
        </w:rPr>
      </w:pPr>
      <w:r w:rsidRPr="005429B4">
        <w:rPr>
          <w:b w:val="0"/>
          <w:i/>
          <w:sz w:val="27"/>
          <w:szCs w:val="27"/>
        </w:rPr>
        <w:t>3.1. Півфінальний фізбій</w:t>
      </w:r>
    </w:p>
    <w:p w:rsidR="0009667D" w:rsidRPr="005429B4" w:rsidRDefault="0009667D" w:rsidP="00B81B79">
      <w:pPr>
        <w:rPr>
          <w:sz w:val="27"/>
          <w:szCs w:val="27"/>
        </w:rPr>
      </w:pPr>
    </w:p>
    <w:p w:rsidR="0009667D" w:rsidRPr="0076057B" w:rsidRDefault="0009667D" w:rsidP="00B81B79">
      <w:pPr>
        <w:ind w:firstLine="720"/>
        <w:jc w:val="both"/>
        <w:rPr>
          <w:sz w:val="27"/>
          <w:szCs w:val="27"/>
          <w:lang w:val="ru-RU"/>
        </w:rPr>
      </w:pPr>
      <w:r w:rsidRPr="005429B4">
        <w:rPr>
          <w:sz w:val="27"/>
          <w:szCs w:val="27"/>
        </w:rPr>
        <w:t>За рішенням журі, дев'ять або дванадцять команд, що одержали найвищий рейтинг (</w:t>
      </w:r>
      <w:r w:rsidRPr="005429B4">
        <w:rPr>
          <w:b/>
          <w:sz w:val="27"/>
          <w:szCs w:val="27"/>
        </w:rPr>
        <w:t xml:space="preserve">TR </w:t>
      </w:r>
      <w:r w:rsidRPr="005429B4">
        <w:rPr>
          <w:sz w:val="27"/>
          <w:szCs w:val="27"/>
        </w:rPr>
        <w:t>– див. нижче п.5.1) у відбіркових фізбоях, беруть участь у півфіналі.</w:t>
      </w:r>
    </w:p>
    <w:p w:rsidR="0009667D" w:rsidRPr="005429B4" w:rsidRDefault="0009667D" w:rsidP="00B81B79">
      <w:pPr>
        <w:ind w:firstLine="720"/>
        <w:jc w:val="both"/>
        <w:rPr>
          <w:sz w:val="27"/>
          <w:szCs w:val="27"/>
        </w:rPr>
      </w:pPr>
      <w:r w:rsidRPr="005429B4">
        <w:rPr>
          <w:sz w:val="27"/>
          <w:szCs w:val="27"/>
          <w:lang w:val="ru-RU"/>
        </w:rPr>
        <w:t xml:space="preserve">У випадку, коли кількість команд-учасниць </w:t>
      </w:r>
      <w:r>
        <w:rPr>
          <w:sz w:val="27"/>
          <w:szCs w:val="27"/>
          <w:lang w:val="ru-RU"/>
        </w:rPr>
        <w:t>Т</w:t>
      </w:r>
      <w:r w:rsidRPr="005429B4">
        <w:rPr>
          <w:sz w:val="27"/>
          <w:szCs w:val="27"/>
          <w:lang w:val="ru-RU"/>
        </w:rPr>
        <w:t xml:space="preserve">урніру не перевищує 15, півфінальний фізбій за </w:t>
      </w:r>
      <w:r w:rsidRPr="005429B4">
        <w:rPr>
          <w:sz w:val="27"/>
          <w:szCs w:val="27"/>
        </w:rPr>
        <w:t>рішенням журі може бути замінений на додатковий тур відбіркових ігор (за участі усіх команд).</w:t>
      </w:r>
    </w:p>
    <w:p w:rsidR="0009667D" w:rsidRPr="005429B4" w:rsidRDefault="0009667D" w:rsidP="00B81B79">
      <w:pPr>
        <w:ind w:firstLine="720"/>
        <w:jc w:val="both"/>
        <w:rPr>
          <w:sz w:val="27"/>
          <w:szCs w:val="27"/>
        </w:rPr>
      </w:pPr>
      <w:r w:rsidRPr="005429B4">
        <w:rPr>
          <w:sz w:val="27"/>
          <w:szCs w:val="27"/>
        </w:rPr>
        <w:t xml:space="preserve">При однаковому набраному рейтингу </w:t>
      </w:r>
      <w:r w:rsidRPr="005429B4">
        <w:rPr>
          <w:b/>
          <w:sz w:val="27"/>
          <w:szCs w:val="27"/>
        </w:rPr>
        <w:t>TR</w:t>
      </w:r>
      <w:r w:rsidRPr="005429B4">
        <w:rPr>
          <w:sz w:val="27"/>
          <w:szCs w:val="27"/>
        </w:rPr>
        <w:t xml:space="preserve"> перевага при виході до півфіналу надається тій з команд, що набрала більшу кількість балів </w:t>
      </w:r>
      <w:r w:rsidRPr="005429B4">
        <w:rPr>
          <w:b/>
          <w:sz w:val="27"/>
          <w:szCs w:val="27"/>
        </w:rPr>
        <w:t>TSP</w:t>
      </w:r>
      <w:r w:rsidRPr="005429B4">
        <w:rPr>
          <w:sz w:val="27"/>
          <w:szCs w:val="27"/>
        </w:rPr>
        <w:t xml:space="preserve"> (з точністю до 0,01– див. нижче п.5.1).</w:t>
      </w:r>
    </w:p>
    <w:p w:rsidR="0009667D" w:rsidRPr="005429B4" w:rsidRDefault="0009667D" w:rsidP="00B81B79">
      <w:pPr>
        <w:ind w:firstLine="720"/>
        <w:jc w:val="both"/>
        <w:rPr>
          <w:sz w:val="27"/>
          <w:szCs w:val="27"/>
        </w:rPr>
      </w:pPr>
      <w:r w:rsidRPr="005429B4">
        <w:rPr>
          <w:sz w:val="27"/>
          <w:szCs w:val="27"/>
        </w:rPr>
        <w:t xml:space="preserve">Якщо сума кількості балів </w:t>
      </w:r>
      <w:r w:rsidRPr="005429B4">
        <w:rPr>
          <w:b/>
          <w:sz w:val="27"/>
          <w:szCs w:val="27"/>
        </w:rPr>
        <w:t>TSP</w:t>
      </w:r>
      <w:r w:rsidRPr="005429B4">
        <w:rPr>
          <w:sz w:val="27"/>
          <w:szCs w:val="27"/>
        </w:rPr>
        <w:t xml:space="preserve"> команд також збігається, між ними проводиться бліц-турнір, умови якого визначає журі.</w:t>
      </w:r>
    </w:p>
    <w:p w:rsidR="0009667D" w:rsidRPr="005429B4" w:rsidRDefault="0009667D" w:rsidP="00B81B79">
      <w:pPr>
        <w:ind w:firstLine="720"/>
        <w:jc w:val="both"/>
        <w:rPr>
          <w:sz w:val="27"/>
          <w:szCs w:val="27"/>
        </w:rPr>
      </w:pPr>
      <w:r w:rsidRPr="005429B4">
        <w:rPr>
          <w:sz w:val="27"/>
          <w:szCs w:val="27"/>
        </w:rPr>
        <w:t>Півфінальний фізбій складається з двох кіл. Ролі розподіляються між командами за результатами конкурсу капітанів або шляхом жеребкування.</w:t>
      </w:r>
    </w:p>
    <w:p w:rsidR="0009667D" w:rsidRPr="005429B4" w:rsidRDefault="0009667D" w:rsidP="00B81B79">
      <w:pPr>
        <w:jc w:val="both"/>
        <w:rPr>
          <w:sz w:val="27"/>
          <w:szCs w:val="27"/>
        </w:rPr>
      </w:pPr>
      <w:r w:rsidRPr="005429B4">
        <w:rPr>
          <w:sz w:val="27"/>
          <w:szCs w:val="27"/>
        </w:rPr>
        <w:tab/>
        <w:t>Протягом півфіналу кожна команда може взяти два тайм-аути по 1 хв. (по одному в кожній половині півфінального фізбою).</w:t>
      </w:r>
    </w:p>
    <w:p w:rsidR="0009667D" w:rsidRPr="005429B4" w:rsidRDefault="0009667D" w:rsidP="00B81B79">
      <w:pPr>
        <w:jc w:val="both"/>
        <w:rPr>
          <w:sz w:val="27"/>
          <w:szCs w:val="27"/>
        </w:rPr>
      </w:pPr>
      <w:r w:rsidRPr="005429B4">
        <w:rPr>
          <w:sz w:val="27"/>
          <w:szCs w:val="27"/>
        </w:rPr>
        <w:tab/>
        <w:t>Кожен гравець команди може виступити в півфінальному фізбою не більше трьох разів (зокрема, не більше двох разів у кожній його половині).</w:t>
      </w:r>
    </w:p>
    <w:p w:rsidR="0009667D" w:rsidRPr="00D868EB" w:rsidRDefault="0009667D" w:rsidP="000711C5">
      <w:pPr>
        <w:spacing w:after="200" w:line="276" w:lineRule="auto"/>
        <w:jc w:val="center"/>
      </w:pPr>
      <w:r>
        <w:br w:type="page"/>
      </w:r>
      <w:r w:rsidRPr="00D868EB">
        <w:t>7</w:t>
      </w:r>
    </w:p>
    <w:p w:rsidR="0009667D" w:rsidRPr="005429B4" w:rsidRDefault="0009667D" w:rsidP="00B81B79">
      <w:pPr>
        <w:pStyle w:val="Heading5"/>
        <w:ind w:firstLine="0"/>
        <w:jc w:val="center"/>
        <w:rPr>
          <w:b w:val="0"/>
          <w:sz w:val="27"/>
          <w:szCs w:val="27"/>
        </w:rPr>
      </w:pPr>
      <w:r w:rsidRPr="005429B4">
        <w:rPr>
          <w:b w:val="0"/>
          <w:sz w:val="27"/>
          <w:szCs w:val="27"/>
        </w:rPr>
        <w:t>3.2. Задачі півфіналу</w:t>
      </w:r>
    </w:p>
    <w:p w:rsidR="0009667D" w:rsidRPr="00D45A0C" w:rsidRDefault="0009667D" w:rsidP="00B81B79">
      <w:pPr>
        <w:rPr>
          <w:sz w:val="16"/>
          <w:szCs w:val="16"/>
        </w:rPr>
      </w:pPr>
    </w:p>
    <w:p w:rsidR="0009667D" w:rsidRPr="005429B4" w:rsidRDefault="0009667D" w:rsidP="00B81B79">
      <w:pPr>
        <w:ind w:firstLine="720"/>
        <w:jc w:val="both"/>
        <w:rPr>
          <w:sz w:val="27"/>
          <w:szCs w:val="27"/>
        </w:rPr>
      </w:pPr>
      <w:r w:rsidRPr="005429B4">
        <w:rPr>
          <w:sz w:val="27"/>
          <w:szCs w:val="27"/>
        </w:rPr>
        <w:t>У кожній півфінальній групі використовуються 10 задач, обумовлених оргкомітетом відповідно до рейтингового списку.</w:t>
      </w:r>
    </w:p>
    <w:p w:rsidR="0009667D" w:rsidRPr="005429B4" w:rsidRDefault="0009667D" w:rsidP="00B81B79">
      <w:pPr>
        <w:ind w:firstLine="720"/>
        <w:jc w:val="both"/>
        <w:rPr>
          <w:sz w:val="27"/>
          <w:szCs w:val="27"/>
        </w:rPr>
      </w:pPr>
      <w:r w:rsidRPr="005429B4">
        <w:rPr>
          <w:sz w:val="27"/>
          <w:szCs w:val="27"/>
        </w:rPr>
        <w:t>Список формують учасники відповідного півфіналу. При цьому кожній задачі з повного списку команди-учасники виставляють ціле число балів від 0 до 100, таким чином, щоб сума всіх таких балів дорівнювала 100. Опонент може викликати Доповідача на кожну з цих 10 задач. Під час півфінального фізбою Доповідач може двічі відхилити виклики без штрафних санкцій. При наступних відмовах коефіц</w:t>
      </w:r>
      <w:r>
        <w:rPr>
          <w:sz w:val="27"/>
          <w:szCs w:val="27"/>
        </w:rPr>
        <w:t>ієнт, на який збільшується бал Д</w:t>
      </w:r>
      <w:r w:rsidRPr="005429B4">
        <w:rPr>
          <w:sz w:val="27"/>
          <w:szCs w:val="27"/>
        </w:rPr>
        <w:t>оповідача, зменшується на 0,2.</w:t>
      </w:r>
    </w:p>
    <w:p w:rsidR="0009667D" w:rsidRPr="00A05198" w:rsidRDefault="0009667D" w:rsidP="00B81B79">
      <w:pPr>
        <w:jc w:val="both"/>
        <w:rPr>
          <w:sz w:val="16"/>
          <w:szCs w:val="16"/>
        </w:rPr>
      </w:pPr>
    </w:p>
    <w:p w:rsidR="0009667D" w:rsidRPr="005429B4" w:rsidRDefault="0009667D" w:rsidP="00B81B79">
      <w:pPr>
        <w:pStyle w:val="Heading6"/>
        <w:ind w:left="0" w:firstLine="0"/>
        <w:jc w:val="center"/>
        <w:rPr>
          <w:b w:val="0"/>
          <w:i/>
          <w:sz w:val="27"/>
          <w:szCs w:val="27"/>
        </w:rPr>
      </w:pPr>
      <w:r w:rsidRPr="005429B4">
        <w:rPr>
          <w:b w:val="0"/>
          <w:i/>
          <w:sz w:val="27"/>
          <w:szCs w:val="27"/>
        </w:rPr>
        <w:t>3.3. Умови участі у фіналі</w:t>
      </w:r>
    </w:p>
    <w:p w:rsidR="0009667D" w:rsidRPr="00D45A0C" w:rsidRDefault="0009667D" w:rsidP="00B81B79">
      <w:pPr>
        <w:rPr>
          <w:sz w:val="16"/>
          <w:szCs w:val="16"/>
        </w:rPr>
      </w:pPr>
    </w:p>
    <w:p w:rsidR="0009667D" w:rsidRPr="005429B4" w:rsidRDefault="0009667D" w:rsidP="00B81B79">
      <w:pPr>
        <w:ind w:firstLine="720"/>
        <w:jc w:val="both"/>
        <w:rPr>
          <w:sz w:val="27"/>
          <w:szCs w:val="27"/>
        </w:rPr>
      </w:pPr>
      <w:r w:rsidRPr="005429B4">
        <w:rPr>
          <w:sz w:val="27"/>
          <w:szCs w:val="27"/>
        </w:rPr>
        <w:t xml:space="preserve">Переможцями півфіналу стають три (чотири) команди, які набрали найбільшу кількість балів у своїх групах. Якщо визначення переможців півфіналу за цим критерієм неможливе, враховують </w:t>
      </w:r>
      <w:r w:rsidRPr="005429B4">
        <w:rPr>
          <w:b/>
          <w:sz w:val="27"/>
          <w:szCs w:val="27"/>
        </w:rPr>
        <w:t>TR</w:t>
      </w:r>
      <w:r w:rsidRPr="005429B4">
        <w:rPr>
          <w:sz w:val="27"/>
          <w:szCs w:val="27"/>
        </w:rPr>
        <w:t xml:space="preserve"> і далі </w:t>
      </w:r>
      <w:r w:rsidRPr="005429B4">
        <w:rPr>
          <w:b/>
          <w:sz w:val="27"/>
          <w:szCs w:val="27"/>
        </w:rPr>
        <w:t>TSP</w:t>
      </w:r>
      <w:r w:rsidRPr="005429B4">
        <w:rPr>
          <w:sz w:val="27"/>
          <w:szCs w:val="27"/>
        </w:rPr>
        <w:t xml:space="preserve"> (див. нижче п. 5.1). Переможці півфіналу беруть участь у фіналі.</w:t>
      </w:r>
    </w:p>
    <w:p w:rsidR="0009667D" w:rsidRPr="005429B4" w:rsidRDefault="0009667D" w:rsidP="00B81B79">
      <w:pPr>
        <w:ind w:firstLine="720"/>
        <w:jc w:val="both"/>
        <w:rPr>
          <w:sz w:val="27"/>
          <w:szCs w:val="27"/>
        </w:rPr>
      </w:pPr>
      <w:r w:rsidRPr="005429B4">
        <w:rPr>
          <w:sz w:val="27"/>
          <w:szCs w:val="27"/>
        </w:rPr>
        <w:t>У випадку, якщо півфінал замінюється на додаткове коло відбіркових ігор (див. п.</w:t>
      </w:r>
      <w:r>
        <w:rPr>
          <w:sz w:val="27"/>
          <w:szCs w:val="27"/>
        </w:rPr>
        <w:t xml:space="preserve"> </w:t>
      </w:r>
      <w:r w:rsidRPr="005429B4">
        <w:rPr>
          <w:sz w:val="27"/>
          <w:szCs w:val="27"/>
        </w:rPr>
        <w:t xml:space="preserve">3.1), у фіналі бере участь три команди із найбільшим </w:t>
      </w:r>
      <w:r w:rsidRPr="005429B4">
        <w:rPr>
          <w:b/>
          <w:sz w:val="27"/>
          <w:szCs w:val="27"/>
        </w:rPr>
        <w:t>TR</w:t>
      </w:r>
      <w:r w:rsidRPr="005429B4">
        <w:rPr>
          <w:sz w:val="27"/>
          <w:szCs w:val="27"/>
        </w:rPr>
        <w:t xml:space="preserve"> (і далі </w:t>
      </w:r>
      <w:r w:rsidRPr="005429B4">
        <w:rPr>
          <w:b/>
          <w:sz w:val="27"/>
          <w:szCs w:val="27"/>
        </w:rPr>
        <w:t>TSP</w:t>
      </w:r>
      <w:r w:rsidRPr="005429B4">
        <w:rPr>
          <w:sz w:val="27"/>
          <w:szCs w:val="27"/>
        </w:rPr>
        <w:t xml:space="preserve">) за підсумком усіх відбіркових ігор. При цьому участь у фіналі четвертої команди можлива при її відставанні від третьої команди менш ніж на 1 бал. </w:t>
      </w:r>
    </w:p>
    <w:p w:rsidR="0009667D" w:rsidRPr="005429B4" w:rsidRDefault="0009667D" w:rsidP="00B81B79">
      <w:pPr>
        <w:pStyle w:val="Heading5"/>
        <w:numPr>
          <w:ilvl w:val="4"/>
          <w:numId w:val="1"/>
        </w:numPr>
        <w:ind w:left="0" w:firstLine="720"/>
        <w:rPr>
          <w:sz w:val="27"/>
          <w:szCs w:val="27"/>
        </w:rPr>
      </w:pPr>
    </w:p>
    <w:p w:rsidR="0009667D" w:rsidRPr="005429B4" w:rsidRDefault="0009667D" w:rsidP="00B81B79">
      <w:pPr>
        <w:pStyle w:val="Heading5"/>
        <w:ind w:firstLine="0"/>
        <w:jc w:val="center"/>
        <w:rPr>
          <w:b w:val="0"/>
          <w:sz w:val="27"/>
          <w:szCs w:val="27"/>
        </w:rPr>
      </w:pPr>
      <w:r w:rsidRPr="005429B4">
        <w:rPr>
          <w:b w:val="0"/>
          <w:sz w:val="27"/>
          <w:szCs w:val="27"/>
        </w:rPr>
        <w:t>3.4. Проведення фіналу</w:t>
      </w:r>
    </w:p>
    <w:p w:rsidR="0009667D" w:rsidRPr="00D45A0C" w:rsidRDefault="0009667D" w:rsidP="00B81B79">
      <w:pPr>
        <w:rPr>
          <w:sz w:val="16"/>
          <w:szCs w:val="16"/>
        </w:rPr>
      </w:pPr>
    </w:p>
    <w:p w:rsidR="0009667D" w:rsidRDefault="0009667D" w:rsidP="00B81B79">
      <w:pPr>
        <w:ind w:firstLine="720"/>
        <w:jc w:val="both"/>
        <w:rPr>
          <w:sz w:val="27"/>
          <w:szCs w:val="27"/>
        </w:rPr>
      </w:pPr>
      <w:r w:rsidRPr="005429B4">
        <w:rPr>
          <w:sz w:val="27"/>
          <w:szCs w:val="27"/>
        </w:rPr>
        <w:t xml:space="preserve">Кожна команда-фіналіст сама обирає із загального списку задачу, яку вона буде доповідати у фіналі. У випадку, якщо кілька команд оберуть однакові задачі, право пріоритетного вибору визначається </w:t>
      </w:r>
      <w:r w:rsidRPr="005429B4">
        <w:rPr>
          <w:b/>
          <w:sz w:val="27"/>
          <w:szCs w:val="27"/>
        </w:rPr>
        <w:t>TR</w:t>
      </w:r>
      <w:r w:rsidRPr="005429B4">
        <w:rPr>
          <w:sz w:val="27"/>
          <w:szCs w:val="27"/>
        </w:rPr>
        <w:t xml:space="preserve"> і далі </w:t>
      </w:r>
      <w:r w:rsidRPr="005429B4">
        <w:rPr>
          <w:b/>
          <w:sz w:val="27"/>
          <w:szCs w:val="27"/>
        </w:rPr>
        <w:t xml:space="preserve">TSP </w:t>
      </w:r>
      <w:r w:rsidRPr="005429B4">
        <w:rPr>
          <w:sz w:val="27"/>
          <w:szCs w:val="27"/>
        </w:rPr>
        <w:t>(див. нижче п. 5.1).</w:t>
      </w:r>
    </w:p>
    <w:p w:rsidR="0009667D" w:rsidRPr="00D45A0C" w:rsidRDefault="0009667D" w:rsidP="00B81B79">
      <w:pPr>
        <w:ind w:firstLine="720"/>
        <w:jc w:val="both"/>
        <w:rPr>
          <w:sz w:val="16"/>
          <w:szCs w:val="16"/>
        </w:rPr>
      </w:pPr>
    </w:p>
    <w:p w:rsidR="0009667D" w:rsidRPr="005429B4" w:rsidRDefault="0009667D" w:rsidP="00B81B79">
      <w:pPr>
        <w:jc w:val="center"/>
        <w:rPr>
          <w:i/>
          <w:sz w:val="27"/>
          <w:szCs w:val="27"/>
        </w:rPr>
      </w:pPr>
      <w:r w:rsidRPr="005429B4">
        <w:rPr>
          <w:i/>
          <w:sz w:val="27"/>
          <w:szCs w:val="27"/>
        </w:rPr>
        <w:t xml:space="preserve">3.5. </w:t>
      </w:r>
      <w:r>
        <w:rPr>
          <w:i/>
          <w:sz w:val="27"/>
          <w:szCs w:val="27"/>
        </w:rPr>
        <w:t>Переоцінка</w:t>
      </w:r>
      <w:r w:rsidRPr="005429B4">
        <w:rPr>
          <w:i/>
          <w:sz w:val="27"/>
          <w:szCs w:val="27"/>
        </w:rPr>
        <w:t xml:space="preserve"> доповіді в ході </w:t>
      </w:r>
      <w:r>
        <w:rPr>
          <w:i/>
          <w:sz w:val="27"/>
          <w:szCs w:val="27"/>
        </w:rPr>
        <w:t>Т</w:t>
      </w:r>
      <w:r w:rsidRPr="005429B4">
        <w:rPr>
          <w:i/>
          <w:sz w:val="27"/>
          <w:szCs w:val="27"/>
        </w:rPr>
        <w:t>урніру</w:t>
      </w:r>
    </w:p>
    <w:p w:rsidR="0009667D" w:rsidRPr="00D45A0C" w:rsidRDefault="0009667D" w:rsidP="00B81B79">
      <w:pPr>
        <w:jc w:val="center"/>
        <w:rPr>
          <w:i/>
          <w:sz w:val="16"/>
          <w:szCs w:val="16"/>
        </w:rPr>
      </w:pPr>
    </w:p>
    <w:p w:rsidR="0009667D" w:rsidRPr="005429B4" w:rsidRDefault="0009667D" w:rsidP="00B81B79">
      <w:pPr>
        <w:jc w:val="both"/>
        <w:rPr>
          <w:sz w:val="27"/>
          <w:szCs w:val="27"/>
          <w:lang w:val="ru-RU"/>
        </w:rPr>
      </w:pPr>
      <w:r w:rsidRPr="005429B4">
        <w:rPr>
          <w:sz w:val="27"/>
          <w:szCs w:val="27"/>
        </w:rPr>
        <w:tab/>
        <w:t xml:space="preserve">Оскільки команда може виступити з доповіддю по тій самій задачі неодноразово (наприклад, у відбірковій грі, у півфіналі та в фіналі), вона може доопрацювати її. </w:t>
      </w:r>
      <w:r w:rsidRPr="005429B4">
        <w:rPr>
          <w:sz w:val="27"/>
          <w:szCs w:val="27"/>
          <w:lang w:val="ru-RU"/>
        </w:rPr>
        <w:t>Якщо при цьому використані зауваження, отримані в ході попередніх ігор, правила наукової етики вимагають висловити подяку авторам цих зауважень.</w:t>
      </w:r>
    </w:p>
    <w:p w:rsidR="0009667D" w:rsidRPr="005429B4" w:rsidRDefault="0009667D" w:rsidP="00B81B79">
      <w:pPr>
        <w:jc w:val="both"/>
        <w:rPr>
          <w:sz w:val="27"/>
          <w:szCs w:val="27"/>
        </w:rPr>
      </w:pPr>
      <w:r w:rsidRPr="005429B4">
        <w:rPr>
          <w:sz w:val="27"/>
          <w:szCs w:val="27"/>
        </w:rPr>
        <w:tab/>
        <w:t>Запозичення результатів із доповідей інших команд без відповідного посилання категорично забороняється. Виявлені факти плагіату повинні дістати відповідну оцінку з боку членів журі при виставленні оцінок.</w:t>
      </w:r>
    </w:p>
    <w:p w:rsidR="0009667D" w:rsidRPr="00A05198" w:rsidRDefault="0009667D" w:rsidP="00B81B79">
      <w:pPr>
        <w:jc w:val="both"/>
        <w:rPr>
          <w:sz w:val="16"/>
          <w:szCs w:val="16"/>
        </w:rPr>
      </w:pPr>
    </w:p>
    <w:p w:rsidR="0009667D" w:rsidRPr="005429B4" w:rsidRDefault="0009667D" w:rsidP="00B81B79">
      <w:pPr>
        <w:jc w:val="center"/>
        <w:rPr>
          <w:b/>
          <w:sz w:val="27"/>
          <w:szCs w:val="27"/>
        </w:rPr>
      </w:pPr>
      <w:r w:rsidRPr="005429B4">
        <w:rPr>
          <w:b/>
          <w:sz w:val="27"/>
          <w:szCs w:val="27"/>
        </w:rPr>
        <w:t>4. Організація роботи журі</w:t>
      </w:r>
    </w:p>
    <w:p w:rsidR="0009667D" w:rsidRPr="00D45A0C" w:rsidRDefault="0009667D" w:rsidP="00B81B79">
      <w:pPr>
        <w:jc w:val="both"/>
        <w:rPr>
          <w:sz w:val="16"/>
          <w:szCs w:val="16"/>
        </w:rPr>
      </w:pPr>
    </w:p>
    <w:p w:rsidR="0009667D" w:rsidRPr="005429B4" w:rsidRDefault="0009667D" w:rsidP="00B81B79">
      <w:pPr>
        <w:jc w:val="center"/>
        <w:rPr>
          <w:i/>
          <w:sz w:val="27"/>
          <w:szCs w:val="27"/>
        </w:rPr>
      </w:pPr>
      <w:r w:rsidRPr="005429B4">
        <w:rPr>
          <w:i/>
          <w:sz w:val="27"/>
          <w:szCs w:val="27"/>
        </w:rPr>
        <w:t>4.1. Склад журі</w:t>
      </w:r>
    </w:p>
    <w:p w:rsidR="0009667D" w:rsidRPr="00D45A0C" w:rsidRDefault="0009667D" w:rsidP="00B81B79">
      <w:pPr>
        <w:jc w:val="center"/>
        <w:rPr>
          <w:i/>
          <w:sz w:val="16"/>
          <w:szCs w:val="16"/>
        </w:rPr>
      </w:pPr>
    </w:p>
    <w:p w:rsidR="0009667D" w:rsidRPr="005429B4" w:rsidRDefault="0009667D" w:rsidP="00B81B79">
      <w:pPr>
        <w:ind w:firstLine="540"/>
        <w:jc w:val="both"/>
        <w:rPr>
          <w:sz w:val="27"/>
          <w:szCs w:val="27"/>
        </w:rPr>
      </w:pPr>
      <w:r w:rsidRPr="005429B4">
        <w:rPr>
          <w:sz w:val="27"/>
          <w:szCs w:val="27"/>
        </w:rPr>
        <w:t>Членами журі ВСТФ можуть бути наукові, науково-педагогічні працівники вищих навчальних закладів, наукові співробітники, аспіранти тощо. Склад журі ВСТФ затверджується наказом Міністерства освіти та науки України. В роботі журі беруть участь керівники команд - учасниць турніру.</w:t>
      </w:r>
    </w:p>
    <w:p w:rsidR="0009667D" w:rsidRPr="005429B4" w:rsidRDefault="0009667D" w:rsidP="00B81B79">
      <w:pPr>
        <w:ind w:firstLine="540"/>
        <w:jc w:val="both"/>
        <w:rPr>
          <w:sz w:val="27"/>
          <w:szCs w:val="27"/>
        </w:rPr>
      </w:pPr>
      <w:r w:rsidRPr="005429B4">
        <w:rPr>
          <w:sz w:val="27"/>
          <w:szCs w:val="27"/>
        </w:rPr>
        <w:t>Члени журі розподіляються по фізбоях головою журі</w:t>
      </w:r>
      <w:r w:rsidRPr="005429B4">
        <w:rPr>
          <w:sz w:val="27"/>
          <w:szCs w:val="27"/>
          <w:lang w:val="ru-RU"/>
        </w:rPr>
        <w:t>,</w:t>
      </w:r>
      <w:r w:rsidRPr="005429B4">
        <w:rPr>
          <w:sz w:val="27"/>
          <w:szCs w:val="27"/>
        </w:rPr>
        <w:t xml:space="preserve"> його заступником або секретарем. Члени журі повинні дотримуватися таких правил:</w:t>
      </w:r>
    </w:p>
    <w:p w:rsidR="0009667D" w:rsidRPr="005429B4" w:rsidRDefault="0009667D" w:rsidP="00B81B79">
      <w:pPr>
        <w:tabs>
          <w:tab w:val="left" w:pos="993"/>
        </w:tabs>
        <w:ind w:firstLine="540"/>
        <w:jc w:val="both"/>
        <w:rPr>
          <w:sz w:val="27"/>
          <w:szCs w:val="27"/>
        </w:rPr>
      </w:pPr>
      <w:r w:rsidRPr="005429B4">
        <w:rPr>
          <w:sz w:val="27"/>
          <w:szCs w:val="27"/>
        </w:rPr>
        <w:t>1</w:t>
      </w:r>
      <w:r>
        <w:rPr>
          <w:sz w:val="27"/>
          <w:szCs w:val="27"/>
        </w:rPr>
        <w:t>)</w:t>
      </w:r>
      <w:r w:rsidRPr="005429B4">
        <w:rPr>
          <w:sz w:val="27"/>
          <w:szCs w:val="27"/>
        </w:rPr>
        <w:t xml:space="preserve"> </w:t>
      </w:r>
      <w:r>
        <w:rPr>
          <w:sz w:val="27"/>
          <w:szCs w:val="27"/>
        </w:rPr>
        <w:t>к</w:t>
      </w:r>
      <w:r w:rsidRPr="005429B4">
        <w:rPr>
          <w:sz w:val="27"/>
          <w:szCs w:val="27"/>
        </w:rPr>
        <w:t>ерівники команд не можуть бути членами журі в групі, де виступають їх команди (за винятком фінальної гри)</w:t>
      </w:r>
      <w:r>
        <w:rPr>
          <w:sz w:val="27"/>
          <w:szCs w:val="27"/>
        </w:rPr>
        <w:t>;</w:t>
      </w:r>
    </w:p>
    <w:p w:rsidR="0009667D" w:rsidRDefault="0009667D" w:rsidP="00B81B79">
      <w:pPr>
        <w:tabs>
          <w:tab w:val="left" w:pos="993"/>
        </w:tabs>
        <w:ind w:firstLine="540"/>
        <w:jc w:val="center"/>
        <w:rPr>
          <w:sz w:val="27"/>
          <w:szCs w:val="27"/>
        </w:rPr>
      </w:pPr>
      <w:r>
        <w:rPr>
          <w:sz w:val="27"/>
          <w:szCs w:val="27"/>
        </w:rPr>
        <w:t>8</w:t>
      </w:r>
    </w:p>
    <w:p w:rsidR="0009667D" w:rsidRPr="005429B4" w:rsidRDefault="0009667D" w:rsidP="00B81B79">
      <w:pPr>
        <w:tabs>
          <w:tab w:val="left" w:pos="993"/>
        </w:tabs>
        <w:ind w:firstLine="540"/>
        <w:jc w:val="both"/>
        <w:rPr>
          <w:sz w:val="27"/>
          <w:szCs w:val="27"/>
        </w:rPr>
      </w:pPr>
      <w:r w:rsidRPr="005429B4">
        <w:rPr>
          <w:sz w:val="27"/>
          <w:szCs w:val="27"/>
        </w:rPr>
        <w:t>2</w:t>
      </w:r>
      <w:r>
        <w:rPr>
          <w:sz w:val="27"/>
          <w:szCs w:val="27"/>
        </w:rPr>
        <w:t>)</w:t>
      </w:r>
      <w:r w:rsidRPr="005429B4">
        <w:rPr>
          <w:sz w:val="27"/>
          <w:szCs w:val="27"/>
        </w:rPr>
        <w:t xml:space="preserve"> </w:t>
      </w:r>
      <w:r>
        <w:rPr>
          <w:sz w:val="27"/>
          <w:szCs w:val="27"/>
        </w:rPr>
        <w:t>у</w:t>
      </w:r>
      <w:r w:rsidRPr="005429B4">
        <w:rPr>
          <w:sz w:val="27"/>
          <w:szCs w:val="27"/>
        </w:rPr>
        <w:t xml:space="preserve"> складі журі фізбою не повинно бути представників навчальних закладів (факультетів), де навчаються студенти – члени команд-учасників даного фізбою. У випадку, коли цього уникнути не можливо (наприклад, при малій кількості команд-учасниць), кількість таких представників має бути мінімальною (за рішенням журі).</w:t>
      </w:r>
    </w:p>
    <w:p w:rsidR="0009667D" w:rsidRPr="005429B4" w:rsidRDefault="0009667D" w:rsidP="00B81B79">
      <w:pPr>
        <w:pStyle w:val="21"/>
        <w:ind w:firstLine="540"/>
        <w:rPr>
          <w:sz w:val="27"/>
          <w:szCs w:val="27"/>
        </w:rPr>
      </w:pPr>
      <w:r w:rsidRPr="005429B4">
        <w:rPr>
          <w:sz w:val="27"/>
          <w:szCs w:val="27"/>
        </w:rPr>
        <w:t>Ведучі призначаються з числа членів журі з необхідним досвідом або колишніх гравців турнірів та розподіляються по фізбоях головою журі</w:t>
      </w:r>
      <w:r w:rsidRPr="0076057B">
        <w:rPr>
          <w:sz w:val="27"/>
          <w:szCs w:val="27"/>
        </w:rPr>
        <w:t>,</w:t>
      </w:r>
      <w:r w:rsidRPr="005429B4">
        <w:rPr>
          <w:sz w:val="27"/>
          <w:szCs w:val="27"/>
        </w:rPr>
        <w:t xml:space="preserve"> його заступником або секретарем.</w:t>
      </w:r>
    </w:p>
    <w:p w:rsidR="0009667D" w:rsidRPr="005429B4" w:rsidRDefault="0009667D" w:rsidP="00B81B79">
      <w:pPr>
        <w:ind w:firstLine="540"/>
        <w:jc w:val="both"/>
        <w:rPr>
          <w:sz w:val="27"/>
          <w:szCs w:val="27"/>
        </w:rPr>
      </w:pPr>
      <w:r w:rsidRPr="005429B4">
        <w:rPr>
          <w:sz w:val="27"/>
          <w:szCs w:val="27"/>
        </w:rPr>
        <w:t>Участь студентів у складі журі ВСТФ не допускається.</w:t>
      </w:r>
    </w:p>
    <w:p w:rsidR="0009667D" w:rsidRPr="00124A5B" w:rsidRDefault="0009667D" w:rsidP="00B81B79">
      <w:pPr>
        <w:ind w:firstLine="540"/>
        <w:jc w:val="both"/>
        <w:rPr>
          <w:sz w:val="16"/>
          <w:szCs w:val="16"/>
        </w:rPr>
      </w:pPr>
    </w:p>
    <w:p w:rsidR="0009667D" w:rsidRPr="005429B4" w:rsidRDefault="0009667D" w:rsidP="00B81B79">
      <w:pPr>
        <w:jc w:val="center"/>
        <w:rPr>
          <w:i/>
          <w:sz w:val="27"/>
          <w:szCs w:val="27"/>
        </w:rPr>
      </w:pPr>
      <w:r w:rsidRPr="005429B4">
        <w:rPr>
          <w:i/>
          <w:sz w:val="27"/>
          <w:szCs w:val="27"/>
        </w:rPr>
        <w:t>4.2. Рекомендації для членів журі</w:t>
      </w:r>
    </w:p>
    <w:p w:rsidR="0009667D" w:rsidRPr="00124A5B" w:rsidRDefault="0009667D" w:rsidP="00B81B79">
      <w:pPr>
        <w:jc w:val="center"/>
        <w:rPr>
          <w:i/>
          <w:sz w:val="16"/>
          <w:szCs w:val="16"/>
        </w:rPr>
      </w:pPr>
    </w:p>
    <w:p w:rsidR="0009667D" w:rsidRPr="005429B4" w:rsidRDefault="0009667D" w:rsidP="00B81B79">
      <w:pPr>
        <w:ind w:firstLine="540"/>
        <w:jc w:val="both"/>
        <w:rPr>
          <w:sz w:val="27"/>
          <w:szCs w:val="27"/>
        </w:rPr>
      </w:pPr>
      <w:r w:rsidRPr="005429B4">
        <w:rPr>
          <w:sz w:val="27"/>
          <w:szCs w:val="27"/>
        </w:rPr>
        <w:t>Члени журі зобов’язані виставляти оцінки максимально об’єктивно.</w:t>
      </w:r>
    </w:p>
    <w:p w:rsidR="0009667D" w:rsidRPr="005429B4" w:rsidRDefault="0009667D" w:rsidP="00B81B79">
      <w:pPr>
        <w:ind w:firstLine="540"/>
        <w:jc w:val="both"/>
        <w:rPr>
          <w:sz w:val="27"/>
          <w:szCs w:val="27"/>
        </w:rPr>
      </w:pPr>
      <w:r w:rsidRPr="005429B4">
        <w:rPr>
          <w:sz w:val="27"/>
          <w:szCs w:val="27"/>
        </w:rPr>
        <w:t>При оцінюванні використовується весь діапазон оцінок – від 1 до 10.</w:t>
      </w:r>
    </w:p>
    <w:p w:rsidR="0009667D" w:rsidRPr="005429B4" w:rsidRDefault="0009667D" w:rsidP="00B81B79">
      <w:pPr>
        <w:ind w:firstLine="540"/>
        <w:jc w:val="both"/>
        <w:rPr>
          <w:sz w:val="27"/>
          <w:szCs w:val="27"/>
        </w:rPr>
      </w:pPr>
      <w:r w:rsidRPr="005429B4">
        <w:rPr>
          <w:sz w:val="27"/>
          <w:szCs w:val="27"/>
        </w:rPr>
        <w:t>При виставленні оцінок членам журі рекомендується оцінювати не лише роботу гравців, які безпосередньо виступають у ролях Доповідача, Опонента та Рецензента, але й роботу відповідних команд. Таким чином, оцінюється:</w:t>
      </w:r>
    </w:p>
    <w:p w:rsidR="0009667D" w:rsidRPr="005429B4" w:rsidRDefault="0009667D" w:rsidP="00B81B79">
      <w:pPr>
        <w:numPr>
          <w:ilvl w:val="0"/>
          <w:numId w:val="2"/>
        </w:numPr>
        <w:ind w:left="0" w:firstLine="540"/>
        <w:jc w:val="both"/>
        <w:rPr>
          <w:sz w:val="27"/>
          <w:szCs w:val="27"/>
        </w:rPr>
      </w:pPr>
      <w:r w:rsidRPr="005429B4">
        <w:rPr>
          <w:sz w:val="27"/>
          <w:szCs w:val="27"/>
        </w:rPr>
        <w:t>основний виступ (доповідь, опонування чи рецензування);</w:t>
      </w:r>
    </w:p>
    <w:p w:rsidR="0009667D" w:rsidRPr="005429B4" w:rsidRDefault="0009667D" w:rsidP="00B81B79">
      <w:pPr>
        <w:numPr>
          <w:ilvl w:val="0"/>
          <w:numId w:val="2"/>
        </w:numPr>
        <w:ind w:left="0" w:firstLine="540"/>
        <w:jc w:val="both"/>
        <w:rPr>
          <w:sz w:val="27"/>
          <w:szCs w:val="27"/>
        </w:rPr>
      </w:pPr>
      <w:r w:rsidRPr="005429B4">
        <w:rPr>
          <w:sz w:val="27"/>
          <w:szCs w:val="27"/>
        </w:rPr>
        <w:t>наявність та якість запитань (для команд опонентів та рецензентів);</w:t>
      </w:r>
    </w:p>
    <w:p w:rsidR="0009667D" w:rsidRPr="005429B4" w:rsidRDefault="0009667D" w:rsidP="00B81B79">
      <w:pPr>
        <w:numPr>
          <w:ilvl w:val="0"/>
          <w:numId w:val="2"/>
        </w:numPr>
        <w:ind w:left="0" w:firstLine="540"/>
        <w:jc w:val="both"/>
        <w:rPr>
          <w:sz w:val="27"/>
          <w:szCs w:val="27"/>
        </w:rPr>
      </w:pPr>
      <w:r w:rsidRPr="005429B4">
        <w:rPr>
          <w:sz w:val="27"/>
          <w:szCs w:val="27"/>
        </w:rPr>
        <w:t>виступи Доповідача, Опонента та Рецензента в полеміці;</w:t>
      </w:r>
    </w:p>
    <w:p w:rsidR="0009667D" w:rsidRPr="005429B4" w:rsidRDefault="0009667D" w:rsidP="00B81B79">
      <w:pPr>
        <w:numPr>
          <w:ilvl w:val="0"/>
          <w:numId w:val="2"/>
        </w:numPr>
        <w:ind w:left="0" w:firstLine="540"/>
        <w:jc w:val="both"/>
        <w:rPr>
          <w:sz w:val="27"/>
          <w:szCs w:val="27"/>
        </w:rPr>
      </w:pPr>
      <w:r w:rsidRPr="005429B4">
        <w:rPr>
          <w:sz w:val="27"/>
          <w:szCs w:val="27"/>
        </w:rPr>
        <w:t>участь команд у загальній полеміці.</w:t>
      </w:r>
    </w:p>
    <w:p w:rsidR="0009667D" w:rsidRPr="005429B4" w:rsidRDefault="0009667D" w:rsidP="00B81B79">
      <w:pPr>
        <w:ind w:firstLine="540"/>
        <w:jc w:val="both"/>
        <w:rPr>
          <w:sz w:val="27"/>
          <w:szCs w:val="27"/>
        </w:rPr>
      </w:pPr>
      <w:r w:rsidRPr="005429B4">
        <w:rPr>
          <w:sz w:val="27"/>
          <w:szCs w:val="27"/>
        </w:rPr>
        <w:t>Рекомендується також брати до уваги коректність ведення дискусії.</w:t>
      </w:r>
    </w:p>
    <w:p w:rsidR="0009667D" w:rsidRPr="005429B4" w:rsidRDefault="0009667D" w:rsidP="00B81B79">
      <w:pPr>
        <w:ind w:firstLine="540"/>
        <w:jc w:val="both"/>
        <w:rPr>
          <w:sz w:val="27"/>
          <w:szCs w:val="27"/>
        </w:rPr>
      </w:pPr>
      <w:r w:rsidRPr="005429B4">
        <w:rPr>
          <w:sz w:val="27"/>
          <w:szCs w:val="27"/>
        </w:rPr>
        <w:t xml:space="preserve">Всі доповіді, опонування та рецензії повинні оцінюватися з однакових позицій (в рамках однієї гри). Співвідношення оцінок за роботу всіх команд у ролях </w:t>
      </w:r>
      <w:r>
        <w:rPr>
          <w:sz w:val="27"/>
          <w:szCs w:val="27"/>
        </w:rPr>
        <w:t>До</w:t>
      </w:r>
      <w:r w:rsidRPr="005429B4">
        <w:rPr>
          <w:sz w:val="27"/>
          <w:szCs w:val="27"/>
        </w:rPr>
        <w:t xml:space="preserve">повідачів, </w:t>
      </w:r>
      <w:r>
        <w:rPr>
          <w:sz w:val="27"/>
          <w:szCs w:val="27"/>
        </w:rPr>
        <w:t>О</w:t>
      </w:r>
      <w:r w:rsidRPr="005429B4">
        <w:rPr>
          <w:sz w:val="27"/>
          <w:szCs w:val="27"/>
        </w:rPr>
        <w:t xml:space="preserve">понентів та </w:t>
      </w:r>
      <w:r>
        <w:rPr>
          <w:sz w:val="27"/>
          <w:szCs w:val="27"/>
        </w:rPr>
        <w:t>Р</w:t>
      </w:r>
      <w:r w:rsidRPr="005429B4">
        <w:rPr>
          <w:sz w:val="27"/>
          <w:szCs w:val="27"/>
        </w:rPr>
        <w:t>ецензентів повинне відбивати співвідношення між якістю роботи цих команд у відповідних ролях.</w:t>
      </w:r>
    </w:p>
    <w:p w:rsidR="0009667D" w:rsidRPr="005429B4" w:rsidRDefault="0009667D" w:rsidP="00B81B79">
      <w:pPr>
        <w:ind w:firstLine="540"/>
        <w:jc w:val="both"/>
        <w:rPr>
          <w:sz w:val="27"/>
          <w:szCs w:val="27"/>
        </w:rPr>
      </w:pPr>
      <w:r w:rsidRPr="005429B4">
        <w:rPr>
          <w:sz w:val="27"/>
          <w:szCs w:val="27"/>
        </w:rPr>
        <w:t>Членам журі необхідно:</w:t>
      </w:r>
    </w:p>
    <w:p w:rsidR="0009667D" w:rsidRPr="005429B4" w:rsidRDefault="0009667D" w:rsidP="00B81B79">
      <w:pPr>
        <w:numPr>
          <w:ilvl w:val="0"/>
          <w:numId w:val="2"/>
        </w:numPr>
        <w:ind w:left="0" w:firstLine="540"/>
        <w:jc w:val="both"/>
        <w:rPr>
          <w:sz w:val="27"/>
          <w:szCs w:val="27"/>
        </w:rPr>
      </w:pPr>
      <w:r w:rsidRPr="005429B4">
        <w:rPr>
          <w:sz w:val="27"/>
          <w:szCs w:val="27"/>
        </w:rPr>
        <w:t>бути доброзичливими до команд;</w:t>
      </w:r>
    </w:p>
    <w:p w:rsidR="0009667D" w:rsidRPr="005429B4" w:rsidRDefault="0009667D" w:rsidP="00B81B79">
      <w:pPr>
        <w:numPr>
          <w:ilvl w:val="0"/>
          <w:numId w:val="2"/>
        </w:numPr>
        <w:ind w:left="0" w:firstLine="540"/>
        <w:jc w:val="both"/>
        <w:rPr>
          <w:sz w:val="27"/>
          <w:szCs w:val="27"/>
        </w:rPr>
      </w:pPr>
      <w:r w:rsidRPr="005429B4">
        <w:rPr>
          <w:sz w:val="27"/>
          <w:szCs w:val="27"/>
        </w:rPr>
        <w:t>максимально повно обґрунтовувати в своїх виступах виставлені оцінки.</w:t>
      </w:r>
    </w:p>
    <w:p w:rsidR="0009667D" w:rsidRPr="00124A5B" w:rsidRDefault="0009667D" w:rsidP="00B81B79">
      <w:pPr>
        <w:jc w:val="center"/>
        <w:rPr>
          <w:i/>
          <w:sz w:val="16"/>
          <w:szCs w:val="16"/>
        </w:rPr>
      </w:pPr>
    </w:p>
    <w:p w:rsidR="0009667D" w:rsidRPr="005429B4" w:rsidRDefault="0009667D" w:rsidP="00B81B79">
      <w:pPr>
        <w:jc w:val="center"/>
        <w:rPr>
          <w:i/>
          <w:sz w:val="27"/>
          <w:szCs w:val="27"/>
        </w:rPr>
      </w:pPr>
      <w:r w:rsidRPr="005429B4">
        <w:rPr>
          <w:i/>
          <w:sz w:val="27"/>
          <w:szCs w:val="27"/>
        </w:rPr>
        <w:t>4.3. Оцінка доповіді</w:t>
      </w:r>
    </w:p>
    <w:p w:rsidR="0009667D" w:rsidRPr="009B380D" w:rsidRDefault="0009667D" w:rsidP="00B81B79">
      <w:pPr>
        <w:jc w:val="center"/>
        <w:rPr>
          <w:i/>
          <w:sz w:val="16"/>
          <w:szCs w:val="16"/>
        </w:rPr>
      </w:pPr>
    </w:p>
    <w:p w:rsidR="0009667D" w:rsidRPr="005429B4" w:rsidRDefault="0009667D" w:rsidP="00B81B79">
      <w:pPr>
        <w:ind w:firstLine="540"/>
        <w:jc w:val="both"/>
        <w:rPr>
          <w:sz w:val="27"/>
          <w:szCs w:val="27"/>
        </w:rPr>
      </w:pPr>
      <w:r w:rsidRPr="005429B4">
        <w:rPr>
          <w:sz w:val="27"/>
          <w:szCs w:val="27"/>
        </w:rPr>
        <w:tab/>
        <w:t xml:space="preserve">Рекомендується оцінювати </w:t>
      </w:r>
      <w:r w:rsidRPr="005429B4">
        <w:rPr>
          <w:b/>
          <w:sz w:val="27"/>
          <w:szCs w:val="27"/>
        </w:rPr>
        <w:t xml:space="preserve">зміст </w:t>
      </w:r>
      <w:r w:rsidRPr="005429B4">
        <w:rPr>
          <w:sz w:val="27"/>
          <w:szCs w:val="27"/>
        </w:rPr>
        <w:t xml:space="preserve">і </w:t>
      </w:r>
      <w:r w:rsidRPr="005429B4">
        <w:rPr>
          <w:b/>
          <w:sz w:val="27"/>
          <w:szCs w:val="27"/>
        </w:rPr>
        <w:t>форму</w:t>
      </w:r>
      <w:r w:rsidRPr="005429B4">
        <w:rPr>
          <w:sz w:val="27"/>
          <w:szCs w:val="27"/>
        </w:rPr>
        <w:t xml:space="preserve"> доповіді. Для оцінки змісту доповіді орієнтовно виділяється до 7-8 балів, для оцінки її форми – відповідно до 2-3 бали.</w:t>
      </w:r>
    </w:p>
    <w:p w:rsidR="0009667D" w:rsidRPr="005429B4" w:rsidRDefault="0009667D" w:rsidP="00B81B79">
      <w:pPr>
        <w:ind w:firstLine="540"/>
        <w:jc w:val="both"/>
        <w:rPr>
          <w:sz w:val="27"/>
          <w:szCs w:val="27"/>
        </w:rPr>
      </w:pPr>
      <w:r w:rsidRPr="005429B4">
        <w:rPr>
          <w:sz w:val="27"/>
          <w:szCs w:val="27"/>
        </w:rPr>
        <w:tab/>
        <w:t xml:space="preserve">При оцінці </w:t>
      </w:r>
      <w:r w:rsidRPr="005429B4">
        <w:rPr>
          <w:b/>
          <w:sz w:val="27"/>
          <w:szCs w:val="27"/>
        </w:rPr>
        <w:t>змісту доповіді</w:t>
      </w:r>
      <w:r w:rsidRPr="005429B4">
        <w:rPr>
          <w:sz w:val="27"/>
          <w:szCs w:val="27"/>
        </w:rPr>
        <w:t xml:space="preserve"> рекомендується з’ясувати наскільки оригінальним є матеріал, викладений Доповідачем. У випадку, якщо доповідь має суто оглядовий характер, за її зміст не варто ставити більше половини від максимальної кількості балів. Нагадаємо, що відповідно до загальноприйнятих норм наукової етики використання матеріалу, отриманого іншими авторами, повинно супроводжуватися посиланнями на їхні роботи (опубліковані або розміщені в Інтернеті).</w:t>
      </w:r>
    </w:p>
    <w:p w:rsidR="0009667D" w:rsidRPr="005429B4" w:rsidRDefault="0009667D" w:rsidP="00B81B79">
      <w:pPr>
        <w:ind w:firstLine="540"/>
        <w:jc w:val="both"/>
        <w:rPr>
          <w:sz w:val="27"/>
          <w:szCs w:val="27"/>
        </w:rPr>
      </w:pPr>
      <w:r w:rsidRPr="005429B4">
        <w:rPr>
          <w:sz w:val="27"/>
          <w:szCs w:val="27"/>
        </w:rPr>
        <w:tab/>
        <w:t>При оцінюванні змісту доповіді рекомендується брати до уваги:</w:t>
      </w:r>
    </w:p>
    <w:p w:rsidR="0009667D" w:rsidRPr="005429B4" w:rsidRDefault="0009667D" w:rsidP="00B81B79">
      <w:pPr>
        <w:numPr>
          <w:ilvl w:val="0"/>
          <w:numId w:val="2"/>
        </w:numPr>
        <w:ind w:left="0" w:firstLine="540"/>
        <w:jc w:val="both"/>
        <w:rPr>
          <w:sz w:val="27"/>
          <w:szCs w:val="27"/>
        </w:rPr>
      </w:pPr>
      <w:r w:rsidRPr="005429B4">
        <w:rPr>
          <w:sz w:val="27"/>
          <w:szCs w:val="27"/>
        </w:rPr>
        <w:t>відповідність запропонованого розв’язку умові задачі;</w:t>
      </w:r>
    </w:p>
    <w:p w:rsidR="0009667D" w:rsidRPr="005429B4" w:rsidRDefault="0009667D" w:rsidP="00B81B79">
      <w:pPr>
        <w:numPr>
          <w:ilvl w:val="0"/>
          <w:numId w:val="2"/>
        </w:numPr>
        <w:ind w:left="0" w:firstLine="540"/>
        <w:jc w:val="both"/>
        <w:rPr>
          <w:sz w:val="27"/>
          <w:szCs w:val="27"/>
        </w:rPr>
      </w:pPr>
      <w:r w:rsidRPr="005429B4">
        <w:rPr>
          <w:sz w:val="27"/>
          <w:szCs w:val="27"/>
        </w:rPr>
        <w:t>обґрунтованість та повноту обраної теоретичної моделі;</w:t>
      </w:r>
    </w:p>
    <w:p w:rsidR="0009667D" w:rsidRPr="005429B4" w:rsidRDefault="0009667D" w:rsidP="00B81B79">
      <w:pPr>
        <w:numPr>
          <w:ilvl w:val="0"/>
          <w:numId w:val="2"/>
        </w:numPr>
        <w:ind w:left="0" w:firstLine="540"/>
        <w:jc w:val="both"/>
        <w:rPr>
          <w:sz w:val="27"/>
          <w:szCs w:val="27"/>
        </w:rPr>
      </w:pPr>
      <w:r w:rsidRPr="005429B4">
        <w:rPr>
          <w:sz w:val="27"/>
          <w:szCs w:val="27"/>
        </w:rPr>
        <w:t>коректність запропонованого аналітичного розв’язку;</w:t>
      </w:r>
    </w:p>
    <w:p w:rsidR="0009667D" w:rsidRPr="005429B4" w:rsidRDefault="0009667D" w:rsidP="00B81B79">
      <w:pPr>
        <w:numPr>
          <w:ilvl w:val="0"/>
          <w:numId w:val="2"/>
        </w:numPr>
        <w:ind w:left="0" w:firstLine="540"/>
        <w:jc w:val="both"/>
        <w:rPr>
          <w:sz w:val="27"/>
          <w:szCs w:val="27"/>
        </w:rPr>
      </w:pPr>
      <w:r w:rsidRPr="005429B4">
        <w:rPr>
          <w:sz w:val="27"/>
          <w:szCs w:val="27"/>
        </w:rPr>
        <w:t>наявність числових оцінок на основі отриманих формул;</w:t>
      </w:r>
    </w:p>
    <w:p w:rsidR="0009667D" w:rsidRDefault="0009667D" w:rsidP="00B81B79">
      <w:pPr>
        <w:numPr>
          <w:ilvl w:val="0"/>
          <w:numId w:val="2"/>
        </w:numPr>
        <w:ind w:left="0" w:firstLine="540"/>
        <w:jc w:val="both"/>
        <w:rPr>
          <w:sz w:val="27"/>
          <w:szCs w:val="27"/>
        </w:rPr>
      </w:pPr>
      <w:r w:rsidRPr="005429B4">
        <w:rPr>
          <w:sz w:val="27"/>
          <w:szCs w:val="27"/>
        </w:rPr>
        <w:t>інтерпретацію отриманих результатів, їх відповідність результатам експериментів (спостережень);</w:t>
      </w:r>
    </w:p>
    <w:p w:rsidR="0009667D" w:rsidRDefault="0009667D" w:rsidP="00B81B79">
      <w:pPr>
        <w:ind w:left="540"/>
        <w:jc w:val="center"/>
        <w:rPr>
          <w:sz w:val="27"/>
          <w:szCs w:val="27"/>
        </w:rPr>
      </w:pPr>
      <w:r>
        <w:rPr>
          <w:sz w:val="27"/>
          <w:szCs w:val="27"/>
        </w:rPr>
        <w:t>9</w:t>
      </w:r>
    </w:p>
    <w:p w:rsidR="0009667D" w:rsidRPr="005429B4" w:rsidRDefault="0009667D" w:rsidP="00B81B79">
      <w:pPr>
        <w:numPr>
          <w:ilvl w:val="0"/>
          <w:numId w:val="2"/>
        </w:numPr>
        <w:ind w:left="0" w:firstLine="540"/>
        <w:jc w:val="both"/>
        <w:rPr>
          <w:sz w:val="27"/>
          <w:szCs w:val="27"/>
        </w:rPr>
      </w:pPr>
      <w:r w:rsidRPr="005429B4">
        <w:rPr>
          <w:sz w:val="27"/>
          <w:szCs w:val="27"/>
        </w:rPr>
        <w:t>схему експериментальної установки та опису методики експерименту;</w:t>
      </w:r>
    </w:p>
    <w:p w:rsidR="0009667D" w:rsidRPr="005429B4" w:rsidRDefault="0009667D" w:rsidP="00B81B79">
      <w:pPr>
        <w:numPr>
          <w:ilvl w:val="0"/>
          <w:numId w:val="2"/>
        </w:numPr>
        <w:ind w:left="0" w:firstLine="540"/>
        <w:jc w:val="both"/>
        <w:rPr>
          <w:sz w:val="27"/>
          <w:szCs w:val="27"/>
        </w:rPr>
      </w:pPr>
      <w:r w:rsidRPr="005429B4">
        <w:rPr>
          <w:sz w:val="27"/>
          <w:szCs w:val="27"/>
        </w:rPr>
        <w:t>оцінку похибки отриманих результатів.</w:t>
      </w:r>
    </w:p>
    <w:p w:rsidR="0009667D" w:rsidRPr="005429B4" w:rsidRDefault="0009667D" w:rsidP="00B81B79">
      <w:pPr>
        <w:ind w:firstLine="540"/>
        <w:jc w:val="both"/>
        <w:rPr>
          <w:sz w:val="27"/>
          <w:szCs w:val="27"/>
        </w:rPr>
      </w:pPr>
      <w:r w:rsidRPr="005429B4">
        <w:rPr>
          <w:sz w:val="27"/>
          <w:szCs w:val="27"/>
        </w:rPr>
        <w:t>Методом розв’язання задачі може бути теоретичний розрахунок, експеримент або комп’ютерне моделювання (в ідеалі – поєднання двох або всіх трьох названих методів). Вибір методу (методів) дослідження – це право дослідника (тобто Доповідача).</w:t>
      </w:r>
    </w:p>
    <w:p w:rsidR="0009667D" w:rsidRPr="005429B4" w:rsidRDefault="0009667D" w:rsidP="00B81B79">
      <w:pPr>
        <w:ind w:firstLine="540"/>
        <w:jc w:val="both"/>
        <w:rPr>
          <w:sz w:val="27"/>
          <w:szCs w:val="27"/>
        </w:rPr>
      </w:pPr>
      <w:r w:rsidRPr="005429B4">
        <w:rPr>
          <w:sz w:val="27"/>
          <w:szCs w:val="27"/>
        </w:rPr>
        <w:t>При виявленні фактів плагіату оцінка за доповідь повинна бути суттєво (не менш ніж удвічі) знижена.</w:t>
      </w:r>
    </w:p>
    <w:p w:rsidR="0009667D" w:rsidRPr="005429B4" w:rsidRDefault="0009667D" w:rsidP="00B81B79">
      <w:pPr>
        <w:ind w:firstLine="540"/>
        <w:jc w:val="both"/>
        <w:rPr>
          <w:sz w:val="27"/>
          <w:szCs w:val="27"/>
        </w:rPr>
      </w:pPr>
      <w:r w:rsidRPr="005429B4">
        <w:rPr>
          <w:sz w:val="27"/>
          <w:szCs w:val="27"/>
        </w:rPr>
        <w:t xml:space="preserve">При оцінюванні </w:t>
      </w:r>
      <w:r w:rsidRPr="00D45D16">
        <w:rPr>
          <w:sz w:val="27"/>
          <w:szCs w:val="27"/>
        </w:rPr>
        <w:t>форми доповіді</w:t>
      </w:r>
      <w:r w:rsidRPr="005429B4">
        <w:rPr>
          <w:sz w:val="27"/>
          <w:szCs w:val="27"/>
        </w:rPr>
        <w:t xml:space="preserve"> рекомендується брати до уваги:</w:t>
      </w:r>
    </w:p>
    <w:p w:rsidR="0009667D" w:rsidRPr="005429B4" w:rsidRDefault="0009667D" w:rsidP="00B81B79">
      <w:pPr>
        <w:numPr>
          <w:ilvl w:val="0"/>
          <w:numId w:val="2"/>
        </w:numPr>
        <w:ind w:left="0" w:firstLine="540"/>
        <w:jc w:val="both"/>
        <w:rPr>
          <w:sz w:val="27"/>
          <w:szCs w:val="27"/>
        </w:rPr>
      </w:pPr>
      <w:r w:rsidRPr="005429B4">
        <w:rPr>
          <w:sz w:val="27"/>
          <w:szCs w:val="27"/>
        </w:rPr>
        <w:t>якість презентації;</w:t>
      </w:r>
    </w:p>
    <w:p w:rsidR="0009667D" w:rsidRPr="005429B4" w:rsidRDefault="0009667D" w:rsidP="00B81B79">
      <w:pPr>
        <w:numPr>
          <w:ilvl w:val="0"/>
          <w:numId w:val="2"/>
        </w:numPr>
        <w:ind w:left="0" w:firstLine="540"/>
        <w:jc w:val="both"/>
        <w:rPr>
          <w:sz w:val="27"/>
          <w:szCs w:val="27"/>
        </w:rPr>
      </w:pPr>
      <w:r w:rsidRPr="005429B4">
        <w:rPr>
          <w:sz w:val="27"/>
          <w:szCs w:val="27"/>
        </w:rPr>
        <w:t>відповідність презентації тексту доповіді;</w:t>
      </w:r>
    </w:p>
    <w:p w:rsidR="0009667D" w:rsidRPr="005429B4" w:rsidRDefault="0009667D" w:rsidP="00B81B79">
      <w:pPr>
        <w:numPr>
          <w:ilvl w:val="0"/>
          <w:numId w:val="2"/>
        </w:numPr>
        <w:ind w:left="0" w:firstLine="540"/>
        <w:jc w:val="both"/>
        <w:rPr>
          <w:sz w:val="27"/>
          <w:szCs w:val="27"/>
        </w:rPr>
      </w:pPr>
      <w:r w:rsidRPr="005429B4">
        <w:rPr>
          <w:sz w:val="27"/>
          <w:szCs w:val="27"/>
        </w:rPr>
        <w:t>повноту та ясність викладення матеріалу;</w:t>
      </w:r>
    </w:p>
    <w:p w:rsidR="0009667D" w:rsidRPr="005429B4" w:rsidRDefault="0009667D" w:rsidP="00B81B79">
      <w:pPr>
        <w:numPr>
          <w:ilvl w:val="0"/>
          <w:numId w:val="2"/>
        </w:numPr>
        <w:ind w:left="0" w:firstLine="540"/>
        <w:jc w:val="both"/>
        <w:rPr>
          <w:sz w:val="27"/>
          <w:szCs w:val="27"/>
        </w:rPr>
      </w:pPr>
      <w:r w:rsidRPr="005429B4">
        <w:rPr>
          <w:sz w:val="27"/>
          <w:szCs w:val="27"/>
        </w:rPr>
        <w:t>наявність живого експерименту (якщо це можливо);</w:t>
      </w:r>
    </w:p>
    <w:p w:rsidR="0009667D" w:rsidRPr="005429B4" w:rsidRDefault="0009667D" w:rsidP="00B81B79">
      <w:pPr>
        <w:numPr>
          <w:ilvl w:val="0"/>
          <w:numId w:val="2"/>
        </w:numPr>
        <w:ind w:left="0" w:firstLine="540"/>
        <w:jc w:val="both"/>
        <w:rPr>
          <w:sz w:val="27"/>
          <w:szCs w:val="27"/>
        </w:rPr>
      </w:pPr>
      <w:r w:rsidRPr="005429B4">
        <w:rPr>
          <w:sz w:val="27"/>
          <w:szCs w:val="27"/>
        </w:rPr>
        <w:t>дотримання регламенту.</w:t>
      </w:r>
    </w:p>
    <w:p w:rsidR="0009667D" w:rsidRPr="005429B4" w:rsidRDefault="0009667D" w:rsidP="00B81B79">
      <w:pPr>
        <w:jc w:val="center"/>
        <w:rPr>
          <w:i/>
          <w:sz w:val="27"/>
          <w:szCs w:val="27"/>
        </w:rPr>
      </w:pPr>
      <w:r w:rsidRPr="005429B4">
        <w:rPr>
          <w:i/>
          <w:sz w:val="27"/>
          <w:szCs w:val="27"/>
        </w:rPr>
        <w:t>4.4. Оцінка опонування</w:t>
      </w:r>
    </w:p>
    <w:p w:rsidR="0009667D" w:rsidRPr="00D45A0C" w:rsidRDefault="0009667D" w:rsidP="00B81B79">
      <w:pPr>
        <w:jc w:val="center"/>
        <w:rPr>
          <w:i/>
          <w:sz w:val="16"/>
          <w:szCs w:val="16"/>
        </w:rPr>
      </w:pPr>
    </w:p>
    <w:p w:rsidR="0009667D" w:rsidRPr="005429B4" w:rsidRDefault="0009667D" w:rsidP="00B81B79">
      <w:pPr>
        <w:jc w:val="both"/>
        <w:rPr>
          <w:sz w:val="27"/>
          <w:szCs w:val="27"/>
        </w:rPr>
      </w:pPr>
      <w:r w:rsidRPr="005429B4">
        <w:rPr>
          <w:sz w:val="27"/>
          <w:szCs w:val="27"/>
        </w:rPr>
        <w:tab/>
        <w:t>При оцінці виступу Опонента варто звернути увагу на те, наскільки об’єктивно дана характеристика роботі Доповідача. Важливо, наскільки повно Опонент вловив зміст доповіді, помітив та охарактеризував помилки, допущені Доповідачем, наскільки обґрунтованими є його критичні зауваження до доповіді.</w:t>
      </w:r>
    </w:p>
    <w:p w:rsidR="0009667D" w:rsidRPr="005429B4" w:rsidRDefault="0009667D" w:rsidP="00B81B79">
      <w:pPr>
        <w:jc w:val="both"/>
        <w:rPr>
          <w:sz w:val="27"/>
          <w:szCs w:val="27"/>
        </w:rPr>
      </w:pPr>
      <w:r w:rsidRPr="005429B4">
        <w:rPr>
          <w:sz w:val="27"/>
          <w:szCs w:val="27"/>
        </w:rPr>
        <w:tab/>
        <w:t>Рекомендується враховувати, чи оцінив Опонент:</w:t>
      </w:r>
    </w:p>
    <w:p w:rsidR="0009667D" w:rsidRPr="005429B4" w:rsidRDefault="0009667D" w:rsidP="00B81B79">
      <w:pPr>
        <w:numPr>
          <w:ilvl w:val="0"/>
          <w:numId w:val="2"/>
        </w:numPr>
        <w:tabs>
          <w:tab w:val="clear" w:pos="360"/>
          <w:tab w:val="num" w:pos="720"/>
        </w:tabs>
        <w:ind w:firstLine="207"/>
        <w:jc w:val="both"/>
        <w:rPr>
          <w:sz w:val="27"/>
          <w:szCs w:val="27"/>
        </w:rPr>
      </w:pPr>
      <w:r w:rsidRPr="005429B4">
        <w:rPr>
          <w:sz w:val="27"/>
          <w:szCs w:val="27"/>
        </w:rPr>
        <w:t>обґрунтованість фізичної моделі, обраної Доповідачем, її відповідність умові задачі;</w:t>
      </w:r>
    </w:p>
    <w:p w:rsidR="0009667D" w:rsidRPr="005429B4" w:rsidRDefault="0009667D" w:rsidP="00B81B79">
      <w:pPr>
        <w:numPr>
          <w:ilvl w:val="0"/>
          <w:numId w:val="2"/>
        </w:numPr>
        <w:tabs>
          <w:tab w:val="clear" w:pos="360"/>
          <w:tab w:val="num" w:pos="567"/>
        </w:tabs>
        <w:ind w:left="567" w:firstLine="0"/>
        <w:jc w:val="both"/>
        <w:rPr>
          <w:sz w:val="27"/>
          <w:szCs w:val="27"/>
        </w:rPr>
      </w:pPr>
      <w:r w:rsidRPr="005429B4">
        <w:rPr>
          <w:sz w:val="27"/>
          <w:szCs w:val="27"/>
        </w:rPr>
        <w:t>справедливість отриманих результатів та висновків, їх відповідність результатам експериментів, спостережень, повсякденному досвіду;</w:t>
      </w:r>
    </w:p>
    <w:p w:rsidR="0009667D" w:rsidRPr="005429B4" w:rsidRDefault="0009667D" w:rsidP="00B81B79">
      <w:pPr>
        <w:numPr>
          <w:ilvl w:val="0"/>
          <w:numId w:val="2"/>
        </w:numPr>
        <w:tabs>
          <w:tab w:val="clear" w:pos="360"/>
          <w:tab w:val="num" w:pos="426"/>
        </w:tabs>
        <w:ind w:left="567" w:firstLine="0"/>
        <w:jc w:val="both"/>
        <w:rPr>
          <w:sz w:val="27"/>
          <w:szCs w:val="27"/>
        </w:rPr>
      </w:pPr>
      <w:r w:rsidRPr="005429B4">
        <w:rPr>
          <w:sz w:val="27"/>
          <w:szCs w:val="27"/>
        </w:rPr>
        <w:t>якість проведення та обробки результатів натурного або комп’ютерного експерименту.</w:t>
      </w:r>
    </w:p>
    <w:p w:rsidR="0009667D" w:rsidRPr="005429B4" w:rsidRDefault="0009667D" w:rsidP="00B81B79">
      <w:pPr>
        <w:jc w:val="center"/>
        <w:rPr>
          <w:i/>
          <w:sz w:val="27"/>
          <w:szCs w:val="27"/>
        </w:rPr>
      </w:pPr>
      <w:r w:rsidRPr="005429B4">
        <w:rPr>
          <w:i/>
          <w:sz w:val="27"/>
          <w:szCs w:val="27"/>
        </w:rPr>
        <w:t>4.5. Оцінка рецензування</w:t>
      </w:r>
    </w:p>
    <w:p w:rsidR="0009667D" w:rsidRPr="00124A5B" w:rsidRDefault="0009667D" w:rsidP="00B81B79">
      <w:pPr>
        <w:jc w:val="center"/>
        <w:rPr>
          <w:i/>
          <w:sz w:val="16"/>
          <w:szCs w:val="16"/>
        </w:rPr>
      </w:pPr>
    </w:p>
    <w:p w:rsidR="0009667D" w:rsidRPr="005429B4" w:rsidRDefault="0009667D" w:rsidP="00B81B79">
      <w:pPr>
        <w:jc w:val="both"/>
        <w:rPr>
          <w:sz w:val="27"/>
          <w:szCs w:val="27"/>
        </w:rPr>
      </w:pPr>
      <w:r w:rsidRPr="005429B4">
        <w:rPr>
          <w:sz w:val="27"/>
          <w:szCs w:val="27"/>
        </w:rPr>
        <w:tab/>
        <w:t>При оцінці виступу Рецензента необхідно брати до уваги:</w:t>
      </w:r>
    </w:p>
    <w:p w:rsidR="0009667D" w:rsidRPr="005429B4" w:rsidRDefault="0009667D" w:rsidP="00B81B79">
      <w:pPr>
        <w:numPr>
          <w:ilvl w:val="0"/>
          <w:numId w:val="2"/>
        </w:numPr>
        <w:tabs>
          <w:tab w:val="clear" w:pos="360"/>
          <w:tab w:val="num" w:pos="0"/>
        </w:tabs>
        <w:ind w:left="0" w:firstLine="567"/>
        <w:jc w:val="both"/>
        <w:rPr>
          <w:sz w:val="27"/>
          <w:szCs w:val="27"/>
        </w:rPr>
      </w:pPr>
      <w:r w:rsidRPr="005429B4">
        <w:rPr>
          <w:sz w:val="27"/>
          <w:szCs w:val="27"/>
        </w:rPr>
        <w:t>характеристику форми доповіді (логічність і послідовність викладення матеріалу, використання ілюстративних матеріалів, наявність демонстрацій та інше);</w:t>
      </w:r>
    </w:p>
    <w:p w:rsidR="0009667D" w:rsidRPr="005429B4" w:rsidRDefault="0009667D" w:rsidP="00B81B79">
      <w:pPr>
        <w:numPr>
          <w:ilvl w:val="0"/>
          <w:numId w:val="2"/>
        </w:numPr>
        <w:tabs>
          <w:tab w:val="clear" w:pos="360"/>
          <w:tab w:val="num" w:pos="720"/>
        </w:tabs>
        <w:ind w:left="720" w:hanging="153"/>
        <w:jc w:val="both"/>
        <w:rPr>
          <w:sz w:val="27"/>
          <w:szCs w:val="27"/>
        </w:rPr>
      </w:pPr>
      <w:r w:rsidRPr="005429B4">
        <w:rPr>
          <w:sz w:val="27"/>
          <w:szCs w:val="27"/>
        </w:rPr>
        <w:t>чи помітив він помилки Доповідача, які не були відзначені Опонентом;</w:t>
      </w:r>
    </w:p>
    <w:p w:rsidR="0009667D" w:rsidRPr="005429B4" w:rsidRDefault="0009667D" w:rsidP="00B81B79">
      <w:pPr>
        <w:numPr>
          <w:ilvl w:val="0"/>
          <w:numId w:val="2"/>
        </w:numPr>
        <w:tabs>
          <w:tab w:val="clear" w:pos="360"/>
          <w:tab w:val="num" w:pos="720"/>
        </w:tabs>
        <w:ind w:left="720" w:hanging="153"/>
        <w:jc w:val="both"/>
        <w:rPr>
          <w:sz w:val="27"/>
          <w:szCs w:val="27"/>
        </w:rPr>
      </w:pPr>
      <w:r w:rsidRPr="005429B4">
        <w:rPr>
          <w:sz w:val="27"/>
          <w:szCs w:val="27"/>
        </w:rPr>
        <w:t>чи помітив він помилки Опонента (якщо вони були);</w:t>
      </w:r>
    </w:p>
    <w:p w:rsidR="0009667D" w:rsidRPr="00C2281B" w:rsidRDefault="0009667D" w:rsidP="00B81B79">
      <w:pPr>
        <w:pStyle w:val="ListParagraph"/>
        <w:numPr>
          <w:ilvl w:val="0"/>
          <w:numId w:val="2"/>
        </w:numPr>
        <w:ind w:firstLine="207"/>
        <w:jc w:val="both"/>
        <w:rPr>
          <w:sz w:val="27"/>
          <w:szCs w:val="27"/>
        </w:rPr>
      </w:pPr>
      <w:r w:rsidRPr="00C2281B">
        <w:rPr>
          <w:sz w:val="27"/>
          <w:szCs w:val="27"/>
        </w:rPr>
        <w:t>наскільки обґрунтовані його зауваження до Доповідача та Опонента.</w:t>
      </w:r>
    </w:p>
    <w:p w:rsidR="0009667D" w:rsidRPr="005166E0" w:rsidRDefault="0009667D" w:rsidP="00B81B79">
      <w:pPr>
        <w:jc w:val="both"/>
        <w:rPr>
          <w:sz w:val="16"/>
          <w:szCs w:val="16"/>
        </w:rPr>
      </w:pPr>
    </w:p>
    <w:p w:rsidR="0009667D" w:rsidRPr="005429B4" w:rsidRDefault="0009667D" w:rsidP="00B81B79">
      <w:pPr>
        <w:pStyle w:val="Heading3"/>
        <w:numPr>
          <w:ilvl w:val="2"/>
          <w:numId w:val="1"/>
        </w:numPr>
        <w:rPr>
          <w:sz w:val="27"/>
          <w:szCs w:val="27"/>
        </w:rPr>
      </w:pPr>
      <w:r w:rsidRPr="005429B4">
        <w:rPr>
          <w:sz w:val="27"/>
          <w:szCs w:val="27"/>
        </w:rPr>
        <w:t xml:space="preserve">5. Підведення підсумків </w:t>
      </w:r>
      <w:r>
        <w:rPr>
          <w:sz w:val="27"/>
          <w:szCs w:val="27"/>
        </w:rPr>
        <w:t>Т</w:t>
      </w:r>
      <w:r w:rsidRPr="005429B4">
        <w:rPr>
          <w:sz w:val="27"/>
          <w:szCs w:val="27"/>
        </w:rPr>
        <w:t>урніру</w:t>
      </w:r>
    </w:p>
    <w:p w:rsidR="0009667D" w:rsidRPr="005166E0" w:rsidRDefault="0009667D" w:rsidP="00B81B79">
      <w:pPr>
        <w:pStyle w:val="Heading3"/>
        <w:numPr>
          <w:ilvl w:val="2"/>
          <w:numId w:val="1"/>
        </w:numPr>
        <w:rPr>
          <w:sz w:val="16"/>
          <w:szCs w:val="16"/>
        </w:rPr>
      </w:pPr>
    </w:p>
    <w:p w:rsidR="0009667D" w:rsidRPr="005429B4" w:rsidRDefault="0009667D" w:rsidP="00B81B79">
      <w:pPr>
        <w:pStyle w:val="Heading3"/>
        <w:ind w:left="0" w:firstLine="0"/>
        <w:rPr>
          <w:b w:val="0"/>
          <w:i/>
          <w:sz w:val="27"/>
          <w:szCs w:val="27"/>
        </w:rPr>
      </w:pPr>
      <w:r w:rsidRPr="005429B4">
        <w:rPr>
          <w:b w:val="0"/>
          <w:i/>
          <w:sz w:val="27"/>
          <w:szCs w:val="27"/>
        </w:rPr>
        <w:t>5.1. Залікові параметри</w:t>
      </w:r>
    </w:p>
    <w:p w:rsidR="0009667D" w:rsidRPr="005429B4" w:rsidRDefault="0009667D" w:rsidP="00B81B79">
      <w:pPr>
        <w:rPr>
          <w:sz w:val="16"/>
          <w:szCs w:val="16"/>
        </w:rPr>
      </w:pPr>
    </w:p>
    <w:p w:rsidR="0009667D" w:rsidRPr="005429B4" w:rsidRDefault="0009667D" w:rsidP="00B81B79">
      <w:pPr>
        <w:ind w:firstLine="720"/>
        <w:jc w:val="both"/>
        <w:rPr>
          <w:sz w:val="27"/>
          <w:szCs w:val="27"/>
        </w:rPr>
      </w:pPr>
      <w:r w:rsidRPr="005429B4">
        <w:rPr>
          <w:sz w:val="27"/>
          <w:szCs w:val="27"/>
        </w:rPr>
        <w:t xml:space="preserve">Результати участі у відбіркових колах ВСТФ визначаються сумарним рейтингом команди </w:t>
      </w:r>
      <w:r w:rsidRPr="005429B4">
        <w:rPr>
          <w:b/>
          <w:sz w:val="27"/>
          <w:szCs w:val="27"/>
        </w:rPr>
        <w:t>TR</w:t>
      </w:r>
      <w:r w:rsidRPr="005429B4">
        <w:rPr>
          <w:sz w:val="27"/>
          <w:szCs w:val="27"/>
        </w:rPr>
        <w:t xml:space="preserve"> та сумарною кількістю набраних балів </w:t>
      </w:r>
      <w:r w:rsidRPr="005429B4">
        <w:rPr>
          <w:b/>
          <w:sz w:val="27"/>
          <w:szCs w:val="27"/>
        </w:rPr>
        <w:t>TSP</w:t>
      </w:r>
      <w:r w:rsidRPr="005429B4">
        <w:rPr>
          <w:sz w:val="27"/>
          <w:szCs w:val="27"/>
        </w:rPr>
        <w:t>.</w:t>
      </w:r>
    </w:p>
    <w:p w:rsidR="0009667D" w:rsidRPr="005429B4" w:rsidRDefault="0009667D" w:rsidP="00B81B79">
      <w:pPr>
        <w:ind w:firstLine="720"/>
        <w:jc w:val="both"/>
        <w:rPr>
          <w:sz w:val="27"/>
          <w:szCs w:val="27"/>
        </w:rPr>
      </w:pPr>
      <w:r w:rsidRPr="005429B4">
        <w:rPr>
          <w:b/>
          <w:sz w:val="27"/>
          <w:szCs w:val="27"/>
        </w:rPr>
        <w:t>TR</w:t>
      </w:r>
      <w:r w:rsidRPr="005429B4">
        <w:rPr>
          <w:sz w:val="27"/>
          <w:szCs w:val="27"/>
        </w:rPr>
        <w:t xml:space="preserve"> (сумарний рейтинг) - сума рейтингів команди за всі попередні відбіркові фізбої.</w:t>
      </w:r>
    </w:p>
    <w:p w:rsidR="0009667D" w:rsidRPr="005429B4" w:rsidRDefault="0009667D" w:rsidP="00B81B79">
      <w:pPr>
        <w:ind w:firstLine="720"/>
        <w:jc w:val="both"/>
        <w:rPr>
          <w:b/>
          <w:sz w:val="27"/>
          <w:szCs w:val="27"/>
        </w:rPr>
      </w:pPr>
      <w:r w:rsidRPr="005429B4">
        <w:rPr>
          <w:b/>
          <w:sz w:val="27"/>
          <w:szCs w:val="27"/>
        </w:rPr>
        <w:t>TSP</w:t>
      </w:r>
      <w:r w:rsidRPr="005429B4">
        <w:rPr>
          <w:sz w:val="27"/>
          <w:szCs w:val="27"/>
        </w:rPr>
        <w:t xml:space="preserve"> (загальна кількість балів) – сума </w:t>
      </w:r>
      <w:r w:rsidRPr="005429B4">
        <w:rPr>
          <w:b/>
          <w:sz w:val="27"/>
          <w:szCs w:val="27"/>
        </w:rPr>
        <w:t>SP</w:t>
      </w:r>
      <w:r w:rsidRPr="005429B4">
        <w:rPr>
          <w:b/>
          <w:sz w:val="27"/>
          <w:szCs w:val="27"/>
          <w:vertAlign w:val="subscript"/>
        </w:rPr>
        <w:t>j</w:t>
      </w:r>
      <w:r w:rsidRPr="005429B4">
        <w:rPr>
          <w:sz w:val="27"/>
          <w:szCs w:val="27"/>
        </w:rPr>
        <w:t xml:space="preserve"> по всіх боях</w:t>
      </w:r>
      <w:r w:rsidRPr="005429B4">
        <w:rPr>
          <w:b/>
          <w:sz w:val="27"/>
          <w:szCs w:val="27"/>
        </w:rPr>
        <w:t xml:space="preserve">. </w:t>
      </w:r>
    </w:p>
    <w:p w:rsidR="0009667D" w:rsidRDefault="0009667D" w:rsidP="00B81B79">
      <w:pPr>
        <w:ind w:firstLine="720"/>
        <w:jc w:val="both"/>
        <w:rPr>
          <w:b/>
          <w:sz w:val="27"/>
          <w:szCs w:val="27"/>
        </w:rPr>
      </w:pPr>
    </w:p>
    <w:p w:rsidR="0009667D" w:rsidRDefault="0009667D" w:rsidP="00B81B79">
      <w:pPr>
        <w:ind w:firstLine="720"/>
        <w:jc w:val="both"/>
        <w:rPr>
          <w:b/>
          <w:sz w:val="27"/>
          <w:szCs w:val="27"/>
        </w:rPr>
      </w:pPr>
      <w:r w:rsidRPr="005429B4">
        <w:rPr>
          <w:b/>
          <w:sz w:val="27"/>
          <w:szCs w:val="27"/>
        </w:rPr>
        <w:t>SP</w:t>
      </w:r>
      <w:r w:rsidRPr="005429B4">
        <w:rPr>
          <w:b/>
          <w:sz w:val="27"/>
          <w:szCs w:val="27"/>
          <w:vertAlign w:val="subscript"/>
        </w:rPr>
        <w:t>j</w:t>
      </w:r>
      <w:r w:rsidRPr="005429B4">
        <w:rPr>
          <w:sz w:val="27"/>
          <w:szCs w:val="27"/>
        </w:rPr>
        <w:t xml:space="preserve"> (сума балів) - сума усереднених балів команди, що займає </w:t>
      </w:r>
      <w:r w:rsidRPr="005429B4">
        <w:rPr>
          <w:b/>
          <w:sz w:val="27"/>
          <w:szCs w:val="27"/>
        </w:rPr>
        <w:t>j</w:t>
      </w:r>
      <w:r w:rsidRPr="005429B4">
        <w:rPr>
          <w:sz w:val="27"/>
          <w:szCs w:val="27"/>
        </w:rPr>
        <w:t>-те місце в цьому фізбої, помножена на відповідні коефіцієнти і округлена до однієї сотої.</w:t>
      </w:r>
      <w:r>
        <w:rPr>
          <w:sz w:val="27"/>
          <w:szCs w:val="27"/>
        </w:rPr>
        <w:t xml:space="preserve">    </w:t>
      </w:r>
      <w:r w:rsidRPr="005429B4">
        <w:rPr>
          <w:b/>
          <w:sz w:val="27"/>
          <w:szCs w:val="27"/>
        </w:rPr>
        <w:t xml:space="preserve"> </w:t>
      </w:r>
    </w:p>
    <w:p w:rsidR="0009667D" w:rsidRPr="00D45A0C" w:rsidRDefault="0009667D" w:rsidP="00B81B79">
      <w:pPr>
        <w:ind w:firstLine="720"/>
        <w:jc w:val="center"/>
        <w:rPr>
          <w:sz w:val="27"/>
          <w:szCs w:val="27"/>
        </w:rPr>
      </w:pPr>
      <w:r w:rsidRPr="00D45A0C">
        <w:rPr>
          <w:sz w:val="27"/>
          <w:szCs w:val="27"/>
        </w:rPr>
        <w:t>10</w:t>
      </w:r>
    </w:p>
    <w:p w:rsidR="0009667D" w:rsidRDefault="0009667D" w:rsidP="00B81B79">
      <w:pPr>
        <w:ind w:firstLine="720"/>
        <w:jc w:val="both"/>
        <w:rPr>
          <w:b/>
          <w:sz w:val="27"/>
          <w:szCs w:val="27"/>
        </w:rPr>
      </w:pPr>
    </w:p>
    <w:p w:rsidR="0009667D" w:rsidRDefault="0009667D" w:rsidP="00B81B79">
      <w:pPr>
        <w:ind w:firstLine="720"/>
        <w:jc w:val="both"/>
        <w:rPr>
          <w:sz w:val="27"/>
          <w:szCs w:val="27"/>
        </w:rPr>
      </w:pPr>
      <w:r w:rsidRPr="005429B4">
        <w:rPr>
          <w:b/>
          <w:sz w:val="27"/>
          <w:szCs w:val="27"/>
        </w:rPr>
        <w:t>R</w:t>
      </w:r>
      <w:r w:rsidRPr="005429B4">
        <w:rPr>
          <w:sz w:val="27"/>
          <w:szCs w:val="27"/>
        </w:rPr>
        <w:t xml:space="preserve"> (рейтинг) - це характеристика того, наскільки вдалим був виступ команди в цьому фізбої. </w:t>
      </w:r>
      <w:r w:rsidRPr="005429B4">
        <w:rPr>
          <w:b/>
          <w:sz w:val="27"/>
          <w:szCs w:val="27"/>
        </w:rPr>
        <w:t>R</w:t>
      </w:r>
      <w:r w:rsidRPr="005429B4">
        <w:rPr>
          <w:b/>
          <w:sz w:val="27"/>
          <w:szCs w:val="27"/>
          <w:vertAlign w:val="subscript"/>
        </w:rPr>
        <w:t>j</w:t>
      </w:r>
      <w:r w:rsidRPr="005429B4">
        <w:rPr>
          <w:sz w:val="27"/>
          <w:szCs w:val="27"/>
        </w:rPr>
        <w:t xml:space="preserve"> – рейтинг команди, що зайняла </w:t>
      </w:r>
      <w:r w:rsidRPr="005429B4">
        <w:rPr>
          <w:b/>
          <w:sz w:val="27"/>
          <w:szCs w:val="27"/>
        </w:rPr>
        <w:t>j</w:t>
      </w:r>
      <w:r w:rsidRPr="005429B4">
        <w:rPr>
          <w:sz w:val="27"/>
          <w:szCs w:val="27"/>
        </w:rPr>
        <w:t>-те місце у фізбої – визначається за допомогою таблиці:</w:t>
      </w:r>
    </w:p>
    <w:p w:rsidR="0009667D" w:rsidRDefault="0009667D" w:rsidP="00B81B79">
      <w:pPr>
        <w:ind w:firstLine="720"/>
        <w:jc w:val="both"/>
        <w:rPr>
          <w:sz w:val="27"/>
          <w:szCs w:val="27"/>
        </w:rPr>
      </w:pPr>
    </w:p>
    <w:p w:rsidR="0009667D" w:rsidRPr="005166E0" w:rsidRDefault="0009667D" w:rsidP="00B81B79">
      <w:pPr>
        <w:ind w:firstLine="720"/>
        <w:jc w:val="both"/>
        <w:rPr>
          <w:sz w:val="16"/>
          <w:szCs w:val="16"/>
        </w:rPr>
      </w:pPr>
    </w:p>
    <w:tbl>
      <w:tblPr>
        <w:tblW w:w="0" w:type="auto"/>
        <w:tblInd w:w="108" w:type="dxa"/>
        <w:tblLayout w:type="fixed"/>
        <w:tblLook w:val="0000"/>
      </w:tblPr>
      <w:tblGrid>
        <w:gridCol w:w="2022"/>
        <w:gridCol w:w="1639"/>
        <w:gridCol w:w="1639"/>
        <w:gridCol w:w="2213"/>
        <w:gridCol w:w="2126"/>
      </w:tblGrid>
      <w:tr w:rsidR="0009667D" w:rsidRPr="008F136D" w:rsidTr="00617CD6">
        <w:tc>
          <w:tcPr>
            <w:tcW w:w="2022" w:type="dxa"/>
            <w:vMerge w:val="restart"/>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rPr>
            </w:pPr>
          </w:p>
        </w:tc>
        <w:tc>
          <w:tcPr>
            <w:tcW w:w="7617" w:type="dxa"/>
            <w:gridSpan w:val="4"/>
            <w:tcBorders>
              <w:top w:val="single" w:sz="4" w:space="0" w:color="000000"/>
              <w:left w:val="single" w:sz="4" w:space="0" w:color="000000"/>
              <w:bottom w:val="single" w:sz="4" w:space="0" w:color="000000"/>
              <w:right w:val="single" w:sz="4" w:space="0" w:color="000000"/>
            </w:tcBorders>
          </w:tcPr>
          <w:p w:rsidR="0009667D" w:rsidRPr="008F136D" w:rsidRDefault="0009667D" w:rsidP="00B81B79">
            <w:pPr>
              <w:pStyle w:val="Heading2"/>
              <w:numPr>
                <w:ilvl w:val="1"/>
                <w:numId w:val="1"/>
              </w:numPr>
              <w:snapToGrid w:val="0"/>
              <w:rPr>
                <w:b/>
                <w:sz w:val="28"/>
                <w:szCs w:val="28"/>
              </w:rPr>
            </w:pPr>
            <w:r w:rsidRPr="008F136D">
              <w:rPr>
                <w:b/>
                <w:sz w:val="28"/>
                <w:szCs w:val="28"/>
              </w:rPr>
              <w:t>Місце команди у фізбої</w:t>
            </w:r>
          </w:p>
        </w:tc>
      </w:tr>
      <w:tr w:rsidR="0009667D" w:rsidRPr="008F136D" w:rsidTr="00617CD6">
        <w:tc>
          <w:tcPr>
            <w:tcW w:w="2022" w:type="dxa"/>
            <w:vMerge/>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rPr>
            </w:pP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1,2,3 чи 4</w:t>
            </w:r>
          </w:p>
          <w:p w:rsidR="0009667D" w:rsidRPr="008F136D" w:rsidRDefault="0009667D" w:rsidP="00617CD6">
            <w:pPr>
              <w:jc w:val="center"/>
              <w:rPr>
                <w:b/>
                <w:sz w:val="28"/>
                <w:szCs w:val="28"/>
              </w:rPr>
            </w:pPr>
            <w:r w:rsidRPr="008F136D">
              <w:rPr>
                <w:b/>
                <w:sz w:val="28"/>
                <w:szCs w:val="28"/>
              </w:rPr>
              <w:t>SP</w:t>
            </w:r>
            <w:r w:rsidRPr="008F136D">
              <w:rPr>
                <w:b/>
                <w:sz w:val="28"/>
                <w:szCs w:val="28"/>
                <w:vertAlign w:val="subscript"/>
              </w:rPr>
              <w:t>j</w:t>
            </w:r>
            <w:r w:rsidRPr="008F136D">
              <w:rPr>
                <w:b/>
                <w:sz w:val="28"/>
                <w:szCs w:val="28"/>
                <w:lang w:val="en-US"/>
              </w:rPr>
              <w:t>&gt;</w:t>
            </w:r>
            <w:r w:rsidRPr="008F136D">
              <w:rPr>
                <w:b/>
                <w:sz w:val="28"/>
                <w:szCs w:val="28"/>
              </w:rPr>
              <w:t>SP</w:t>
            </w:r>
            <w:r w:rsidRPr="008F136D">
              <w:rPr>
                <w:b/>
                <w:sz w:val="28"/>
                <w:szCs w:val="28"/>
                <w:vertAlign w:val="subscript"/>
              </w:rPr>
              <w:t>1</w:t>
            </w:r>
            <w:r w:rsidRPr="008F136D">
              <w:rPr>
                <w:b/>
                <w:sz w:val="28"/>
                <w:szCs w:val="28"/>
              </w:rPr>
              <w:t>-1</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2</w:t>
            </w:r>
          </w:p>
          <w:p w:rsidR="0009667D" w:rsidRPr="008F136D" w:rsidRDefault="0009667D" w:rsidP="00617CD6">
            <w:pPr>
              <w:jc w:val="center"/>
              <w:rPr>
                <w:b/>
                <w:sz w:val="28"/>
                <w:szCs w:val="28"/>
              </w:rPr>
            </w:pPr>
            <w:r w:rsidRPr="008F136D">
              <w:rPr>
                <w:b/>
                <w:sz w:val="28"/>
                <w:szCs w:val="28"/>
              </w:rPr>
              <w:t>SP</w:t>
            </w:r>
            <w:r w:rsidRPr="008F136D">
              <w:rPr>
                <w:b/>
                <w:sz w:val="28"/>
                <w:szCs w:val="28"/>
                <w:vertAlign w:val="subscript"/>
              </w:rPr>
              <w:t>2</w:t>
            </w:r>
            <w:r w:rsidRPr="008F136D">
              <w:rPr>
                <w:b/>
                <w:sz w:val="28"/>
                <w:szCs w:val="28"/>
              </w:rPr>
              <w:t>SP</w:t>
            </w:r>
            <w:r w:rsidRPr="008F136D">
              <w:rPr>
                <w:b/>
                <w:sz w:val="28"/>
                <w:szCs w:val="28"/>
                <w:vertAlign w:val="subscript"/>
              </w:rPr>
              <w:t>1</w:t>
            </w:r>
            <w:r w:rsidRPr="008F136D">
              <w:rPr>
                <w:b/>
                <w:sz w:val="28"/>
                <w:szCs w:val="28"/>
              </w:rPr>
              <w:t>-1</w:t>
            </w:r>
          </w:p>
        </w:tc>
        <w:tc>
          <w:tcPr>
            <w:tcW w:w="2213"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3 чи 4</w:t>
            </w:r>
          </w:p>
          <w:p w:rsidR="0009667D" w:rsidRPr="008F136D" w:rsidRDefault="0009667D" w:rsidP="00617CD6">
            <w:pPr>
              <w:jc w:val="center"/>
              <w:rPr>
                <w:b/>
                <w:sz w:val="28"/>
                <w:szCs w:val="28"/>
              </w:rPr>
            </w:pPr>
            <w:r w:rsidRPr="008F136D">
              <w:rPr>
                <w:b/>
                <w:sz w:val="28"/>
                <w:szCs w:val="28"/>
              </w:rPr>
              <w:t>SP</w:t>
            </w:r>
            <w:r w:rsidRPr="008F136D">
              <w:rPr>
                <w:b/>
                <w:sz w:val="28"/>
                <w:szCs w:val="28"/>
                <w:vertAlign w:val="subscript"/>
              </w:rPr>
              <w:t>j</w:t>
            </w:r>
            <w:r w:rsidRPr="008F136D">
              <w:rPr>
                <w:b/>
                <w:sz w:val="28"/>
                <w:szCs w:val="28"/>
                <w:lang w:val="en-US"/>
              </w:rPr>
              <w:t>&gt;</w:t>
            </w:r>
            <w:r w:rsidRPr="008F136D">
              <w:rPr>
                <w:b/>
                <w:sz w:val="28"/>
                <w:szCs w:val="28"/>
              </w:rPr>
              <w:t>SP</w:t>
            </w:r>
            <w:r w:rsidRPr="008F136D">
              <w:rPr>
                <w:b/>
                <w:sz w:val="28"/>
                <w:szCs w:val="28"/>
                <w:vertAlign w:val="subscript"/>
              </w:rPr>
              <w:t>2</w:t>
            </w:r>
            <w:r w:rsidRPr="008F136D">
              <w:rPr>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09667D" w:rsidRPr="008F136D" w:rsidRDefault="0009667D" w:rsidP="00617CD6">
            <w:pPr>
              <w:snapToGrid w:val="0"/>
              <w:jc w:val="center"/>
              <w:rPr>
                <w:b/>
                <w:sz w:val="28"/>
                <w:szCs w:val="28"/>
              </w:rPr>
            </w:pPr>
            <w:r w:rsidRPr="008F136D">
              <w:rPr>
                <w:b/>
                <w:sz w:val="28"/>
                <w:szCs w:val="28"/>
              </w:rPr>
              <w:t>3 чи 4</w:t>
            </w:r>
          </w:p>
          <w:p w:rsidR="0009667D" w:rsidRPr="008F136D" w:rsidRDefault="0009667D" w:rsidP="00617CD6">
            <w:pPr>
              <w:jc w:val="center"/>
              <w:rPr>
                <w:b/>
                <w:sz w:val="28"/>
                <w:szCs w:val="28"/>
              </w:rPr>
            </w:pPr>
            <w:r w:rsidRPr="008F136D">
              <w:rPr>
                <w:b/>
                <w:sz w:val="28"/>
                <w:szCs w:val="28"/>
              </w:rPr>
              <w:t>SP</w:t>
            </w:r>
            <w:r w:rsidRPr="008F136D">
              <w:rPr>
                <w:b/>
                <w:sz w:val="28"/>
                <w:szCs w:val="28"/>
                <w:vertAlign w:val="subscript"/>
              </w:rPr>
              <w:t>j</w:t>
            </w:r>
            <w:r w:rsidRPr="008F136D">
              <w:rPr>
                <w:b/>
                <w:sz w:val="28"/>
                <w:szCs w:val="28"/>
              </w:rPr>
              <w:t>SP</w:t>
            </w:r>
            <w:r w:rsidRPr="008F136D">
              <w:rPr>
                <w:b/>
                <w:sz w:val="28"/>
                <w:szCs w:val="28"/>
                <w:vertAlign w:val="subscript"/>
              </w:rPr>
              <w:t>2</w:t>
            </w:r>
            <w:r w:rsidRPr="008F136D">
              <w:rPr>
                <w:b/>
                <w:sz w:val="28"/>
                <w:szCs w:val="28"/>
              </w:rPr>
              <w:t>-1</w:t>
            </w:r>
          </w:p>
        </w:tc>
      </w:tr>
      <w:tr w:rsidR="0009667D" w:rsidRPr="008F136D" w:rsidTr="00617CD6">
        <w:tc>
          <w:tcPr>
            <w:tcW w:w="2022" w:type="dxa"/>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rPr>
            </w:pPr>
            <w:r w:rsidRPr="008F136D">
              <w:rPr>
                <w:b/>
                <w:sz w:val="28"/>
                <w:szCs w:val="28"/>
              </w:rPr>
              <w:t>SP</w:t>
            </w:r>
            <w:r w:rsidRPr="008F136D">
              <w:rPr>
                <w:b/>
                <w:sz w:val="28"/>
                <w:szCs w:val="28"/>
                <w:vertAlign w:val="subscript"/>
              </w:rPr>
              <w:t>j</w:t>
            </w:r>
            <w:r w:rsidRPr="008F136D">
              <w:rPr>
                <w:b/>
                <w:sz w:val="28"/>
                <w:szCs w:val="28"/>
              </w:rPr>
              <w:t>51</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5</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4</w:t>
            </w:r>
          </w:p>
        </w:tc>
        <w:tc>
          <w:tcPr>
            <w:tcW w:w="2213"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09667D" w:rsidRPr="008F136D" w:rsidRDefault="0009667D" w:rsidP="00617CD6">
            <w:pPr>
              <w:snapToGrid w:val="0"/>
              <w:jc w:val="center"/>
              <w:rPr>
                <w:b/>
                <w:sz w:val="28"/>
                <w:szCs w:val="28"/>
              </w:rPr>
            </w:pPr>
            <w:r w:rsidRPr="008F136D">
              <w:rPr>
                <w:b/>
                <w:sz w:val="28"/>
                <w:szCs w:val="28"/>
              </w:rPr>
              <w:t>3</w:t>
            </w:r>
          </w:p>
        </w:tc>
      </w:tr>
      <w:tr w:rsidR="0009667D" w:rsidRPr="008F136D" w:rsidTr="00617CD6">
        <w:tc>
          <w:tcPr>
            <w:tcW w:w="2022" w:type="dxa"/>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rPr>
            </w:pPr>
            <w:r w:rsidRPr="008F136D">
              <w:rPr>
                <w:b/>
                <w:sz w:val="28"/>
                <w:szCs w:val="28"/>
              </w:rPr>
              <w:t>51&gt;SP</w:t>
            </w:r>
            <w:r w:rsidRPr="008F136D">
              <w:rPr>
                <w:b/>
                <w:sz w:val="28"/>
                <w:szCs w:val="28"/>
                <w:vertAlign w:val="subscript"/>
              </w:rPr>
              <w:t>j</w:t>
            </w:r>
            <w:r w:rsidRPr="008F136D">
              <w:rPr>
                <w:b/>
                <w:sz w:val="28"/>
                <w:szCs w:val="28"/>
              </w:rPr>
              <w:t>36</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4</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3</w:t>
            </w:r>
          </w:p>
        </w:tc>
        <w:tc>
          <w:tcPr>
            <w:tcW w:w="2213"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09667D" w:rsidRPr="008F136D" w:rsidRDefault="0009667D" w:rsidP="00617CD6">
            <w:pPr>
              <w:snapToGrid w:val="0"/>
              <w:jc w:val="center"/>
              <w:rPr>
                <w:b/>
                <w:sz w:val="28"/>
                <w:szCs w:val="28"/>
              </w:rPr>
            </w:pPr>
            <w:r w:rsidRPr="008F136D">
              <w:rPr>
                <w:b/>
                <w:sz w:val="28"/>
                <w:szCs w:val="28"/>
              </w:rPr>
              <w:t>2</w:t>
            </w:r>
          </w:p>
        </w:tc>
      </w:tr>
      <w:tr w:rsidR="0009667D" w:rsidRPr="008F136D" w:rsidTr="00617CD6">
        <w:tc>
          <w:tcPr>
            <w:tcW w:w="2022" w:type="dxa"/>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rPr>
            </w:pPr>
            <w:r w:rsidRPr="008F136D">
              <w:rPr>
                <w:b/>
                <w:sz w:val="28"/>
                <w:szCs w:val="28"/>
              </w:rPr>
              <w:t>36&gt;SP</w:t>
            </w:r>
            <w:r w:rsidRPr="008F136D">
              <w:rPr>
                <w:b/>
                <w:sz w:val="28"/>
                <w:szCs w:val="28"/>
                <w:vertAlign w:val="subscript"/>
              </w:rPr>
              <w:t>j</w:t>
            </w:r>
            <w:r w:rsidRPr="008F136D">
              <w:rPr>
                <w:b/>
                <w:sz w:val="28"/>
                <w:szCs w:val="28"/>
              </w:rPr>
              <w:t>21</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3</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2</w:t>
            </w:r>
          </w:p>
        </w:tc>
        <w:tc>
          <w:tcPr>
            <w:tcW w:w="2213"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09667D" w:rsidRPr="008F136D" w:rsidRDefault="0009667D" w:rsidP="00617CD6">
            <w:pPr>
              <w:snapToGrid w:val="0"/>
              <w:jc w:val="center"/>
              <w:rPr>
                <w:b/>
                <w:sz w:val="28"/>
                <w:szCs w:val="28"/>
              </w:rPr>
            </w:pPr>
            <w:r w:rsidRPr="008F136D">
              <w:rPr>
                <w:b/>
                <w:sz w:val="28"/>
                <w:szCs w:val="28"/>
              </w:rPr>
              <w:t>1</w:t>
            </w:r>
          </w:p>
        </w:tc>
      </w:tr>
      <w:tr w:rsidR="0009667D" w:rsidRPr="008F136D" w:rsidTr="00617CD6">
        <w:tc>
          <w:tcPr>
            <w:tcW w:w="2022" w:type="dxa"/>
            <w:tcBorders>
              <w:top w:val="single" w:sz="4" w:space="0" w:color="000000"/>
              <w:left w:val="single" w:sz="4" w:space="0" w:color="000000"/>
              <w:bottom w:val="single" w:sz="4" w:space="0" w:color="000000"/>
            </w:tcBorders>
          </w:tcPr>
          <w:p w:rsidR="0009667D" w:rsidRPr="008F136D" w:rsidRDefault="0009667D" w:rsidP="00617CD6">
            <w:pPr>
              <w:snapToGrid w:val="0"/>
              <w:jc w:val="both"/>
              <w:rPr>
                <w:b/>
                <w:sz w:val="28"/>
                <w:szCs w:val="28"/>
                <w:vertAlign w:val="subscript"/>
              </w:rPr>
            </w:pPr>
            <w:r w:rsidRPr="008F136D">
              <w:rPr>
                <w:b/>
                <w:sz w:val="28"/>
                <w:szCs w:val="28"/>
              </w:rPr>
              <w:t>21&gt;SP</w:t>
            </w:r>
            <w:r w:rsidRPr="008F136D">
              <w:rPr>
                <w:b/>
                <w:sz w:val="28"/>
                <w:szCs w:val="28"/>
                <w:vertAlign w:val="subscript"/>
              </w:rPr>
              <w:t>j</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2</w:t>
            </w:r>
          </w:p>
        </w:tc>
        <w:tc>
          <w:tcPr>
            <w:tcW w:w="1639"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1</w:t>
            </w:r>
          </w:p>
        </w:tc>
        <w:tc>
          <w:tcPr>
            <w:tcW w:w="2213" w:type="dxa"/>
            <w:tcBorders>
              <w:top w:val="single" w:sz="4" w:space="0" w:color="000000"/>
              <w:left w:val="single" w:sz="4" w:space="0" w:color="000000"/>
              <w:bottom w:val="single" w:sz="4" w:space="0" w:color="000000"/>
            </w:tcBorders>
          </w:tcPr>
          <w:p w:rsidR="0009667D" w:rsidRPr="008F136D" w:rsidRDefault="0009667D" w:rsidP="00617CD6">
            <w:pPr>
              <w:snapToGrid w:val="0"/>
              <w:jc w:val="center"/>
              <w:rPr>
                <w:b/>
                <w:sz w:val="28"/>
                <w:szCs w:val="28"/>
              </w:rPr>
            </w:pPr>
            <w:r w:rsidRPr="008F136D">
              <w:rPr>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09667D" w:rsidRPr="008F136D" w:rsidRDefault="0009667D" w:rsidP="00617CD6">
            <w:pPr>
              <w:snapToGrid w:val="0"/>
              <w:jc w:val="center"/>
              <w:rPr>
                <w:b/>
                <w:sz w:val="28"/>
                <w:szCs w:val="28"/>
              </w:rPr>
            </w:pPr>
            <w:r w:rsidRPr="008F136D">
              <w:rPr>
                <w:b/>
                <w:sz w:val="28"/>
                <w:szCs w:val="28"/>
              </w:rPr>
              <w:t>0</w:t>
            </w:r>
          </w:p>
        </w:tc>
      </w:tr>
    </w:tbl>
    <w:p w:rsidR="0009667D" w:rsidRDefault="0009667D" w:rsidP="00B81B79">
      <w:pPr>
        <w:ind w:firstLine="540"/>
        <w:jc w:val="both"/>
        <w:rPr>
          <w:sz w:val="27"/>
          <w:szCs w:val="27"/>
          <w:lang w:val="en-US"/>
        </w:rPr>
      </w:pPr>
    </w:p>
    <w:p w:rsidR="0009667D" w:rsidRPr="008F136D" w:rsidRDefault="0009667D" w:rsidP="00B81B79">
      <w:pPr>
        <w:ind w:firstLine="540"/>
        <w:jc w:val="both"/>
        <w:rPr>
          <w:sz w:val="27"/>
          <w:szCs w:val="27"/>
          <w:lang w:val="ru-RU"/>
        </w:rPr>
      </w:pPr>
      <w:r w:rsidRPr="005429B4">
        <w:rPr>
          <w:sz w:val="27"/>
          <w:szCs w:val="27"/>
        </w:rPr>
        <w:t>Команді, що не з’явилася на гру, зараховується нульовий рейтинг.</w:t>
      </w:r>
    </w:p>
    <w:p w:rsidR="0009667D" w:rsidRPr="008F136D" w:rsidRDefault="0009667D" w:rsidP="00B81B79">
      <w:pPr>
        <w:ind w:firstLine="540"/>
        <w:jc w:val="both"/>
        <w:rPr>
          <w:sz w:val="27"/>
          <w:szCs w:val="27"/>
          <w:lang w:val="ru-RU"/>
        </w:rPr>
      </w:pPr>
    </w:p>
    <w:p w:rsidR="0009667D" w:rsidRPr="008F136D" w:rsidRDefault="0009667D" w:rsidP="00B81B79">
      <w:pPr>
        <w:pStyle w:val="Heading3"/>
        <w:ind w:left="0" w:firstLine="0"/>
        <w:rPr>
          <w:b w:val="0"/>
          <w:i/>
          <w:sz w:val="8"/>
          <w:szCs w:val="8"/>
        </w:rPr>
      </w:pPr>
    </w:p>
    <w:p w:rsidR="0009667D" w:rsidRPr="005429B4" w:rsidRDefault="0009667D" w:rsidP="00B81B79">
      <w:pPr>
        <w:pStyle w:val="Heading3"/>
        <w:ind w:left="0" w:firstLine="0"/>
        <w:rPr>
          <w:b w:val="0"/>
          <w:i/>
          <w:sz w:val="27"/>
          <w:szCs w:val="27"/>
        </w:rPr>
      </w:pPr>
      <w:r w:rsidRPr="005429B4">
        <w:rPr>
          <w:b w:val="0"/>
          <w:i/>
          <w:sz w:val="27"/>
          <w:szCs w:val="27"/>
        </w:rPr>
        <w:t>5.2. Переможці в командній першості</w:t>
      </w:r>
    </w:p>
    <w:p w:rsidR="0009667D" w:rsidRPr="005166E0" w:rsidRDefault="0009667D" w:rsidP="00B81B79">
      <w:pPr>
        <w:rPr>
          <w:sz w:val="16"/>
          <w:szCs w:val="16"/>
        </w:rPr>
      </w:pPr>
    </w:p>
    <w:p w:rsidR="0009667D" w:rsidRPr="005429B4" w:rsidRDefault="0009667D" w:rsidP="00B81B79">
      <w:pPr>
        <w:ind w:firstLine="540"/>
        <w:jc w:val="both"/>
        <w:rPr>
          <w:sz w:val="27"/>
          <w:szCs w:val="27"/>
        </w:rPr>
      </w:pPr>
      <w:r w:rsidRPr="005429B4">
        <w:rPr>
          <w:sz w:val="27"/>
          <w:szCs w:val="27"/>
        </w:rPr>
        <w:tab/>
        <w:t>Команда-переможець фіналу нагороджується дипломом І ступеня.</w:t>
      </w:r>
    </w:p>
    <w:p w:rsidR="0009667D" w:rsidRPr="005429B4" w:rsidRDefault="0009667D" w:rsidP="00B81B79">
      <w:pPr>
        <w:ind w:firstLine="540"/>
        <w:jc w:val="both"/>
        <w:rPr>
          <w:sz w:val="27"/>
          <w:szCs w:val="27"/>
        </w:rPr>
      </w:pPr>
      <w:r w:rsidRPr="005429B4">
        <w:rPr>
          <w:sz w:val="27"/>
          <w:szCs w:val="27"/>
        </w:rPr>
        <w:tab/>
        <w:t>Інші команди-фіналісти нагороджуються дипломами ІІ ступеня, якщо їх відставання від переможця більше 1 балу. При відставанні від переможця фіналу менше 1 балу команда-фіналіст нагороджується дипломом І ступеня.</w:t>
      </w:r>
    </w:p>
    <w:p w:rsidR="0009667D" w:rsidRPr="005429B4" w:rsidRDefault="0009667D" w:rsidP="00B81B79">
      <w:pPr>
        <w:ind w:firstLine="540"/>
        <w:jc w:val="both"/>
        <w:rPr>
          <w:sz w:val="27"/>
          <w:szCs w:val="27"/>
        </w:rPr>
      </w:pPr>
      <w:r w:rsidRPr="005429B4">
        <w:rPr>
          <w:sz w:val="27"/>
          <w:szCs w:val="27"/>
        </w:rPr>
        <w:t>Команди, що зайняли другі місця у півфіналах, нагороджуються дипломами ІІІ ступеня. Якщо кількість півфіналістів складає не більше половини від загального числа учасників, усі півфіналісти, що не вийшли до фіналу, нагороджуються дипломами ІІІ ступеня. Це стосується команд, відставання яких від переможця відповідного півфіналу складає більше 1 балу. При відставанні від переможця півфіналу менше 1 балу відповідна команда-півфіналіст нагороджується дипломом ІІ ступеня.</w:t>
      </w:r>
    </w:p>
    <w:p w:rsidR="0009667D" w:rsidRPr="005429B4" w:rsidRDefault="0009667D" w:rsidP="00B81B79">
      <w:pPr>
        <w:ind w:firstLine="540"/>
        <w:jc w:val="both"/>
        <w:rPr>
          <w:sz w:val="27"/>
          <w:szCs w:val="27"/>
        </w:rPr>
      </w:pPr>
      <w:r w:rsidRPr="005429B4">
        <w:rPr>
          <w:sz w:val="27"/>
          <w:szCs w:val="27"/>
        </w:rPr>
        <w:t>Кількість команд, що нагороджуються дипломами І, ІІ та ІІІ ступенів (разом), не повинна перевищувати 25% від загальної кількості команд-учасниць турніру.</w:t>
      </w:r>
    </w:p>
    <w:p w:rsidR="0009667D" w:rsidRPr="005429B4" w:rsidRDefault="0009667D" w:rsidP="00B81B79">
      <w:pPr>
        <w:ind w:firstLine="540"/>
        <w:jc w:val="both"/>
        <w:rPr>
          <w:sz w:val="27"/>
          <w:szCs w:val="27"/>
        </w:rPr>
      </w:pPr>
      <w:r w:rsidRPr="005429B4">
        <w:rPr>
          <w:sz w:val="27"/>
          <w:szCs w:val="27"/>
        </w:rPr>
        <w:t xml:space="preserve">Оргкомітет та журі </w:t>
      </w:r>
      <w:r>
        <w:rPr>
          <w:sz w:val="27"/>
          <w:szCs w:val="27"/>
        </w:rPr>
        <w:t>Т</w:t>
      </w:r>
      <w:r w:rsidRPr="005429B4">
        <w:rPr>
          <w:sz w:val="27"/>
          <w:szCs w:val="27"/>
        </w:rPr>
        <w:t>урніру можуть також встановлювати спеціальні відзнаки для команд.</w:t>
      </w:r>
    </w:p>
    <w:p w:rsidR="0009667D" w:rsidRPr="005429B4" w:rsidRDefault="0009667D" w:rsidP="00B81B79">
      <w:pPr>
        <w:ind w:firstLine="540"/>
        <w:jc w:val="both"/>
        <w:rPr>
          <w:sz w:val="27"/>
          <w:szCs w:val="27"/>
        </w:rPr>
      </w:pPr>
      <w:r w:rsidRPr="005429B4">
        <w:rPr>
          <w:sz w:val="27"/>
          <w:szCs w:val="27"/>
        </w:rPr>
        <w:t>Команди, що порушили правила ВСТФ (зокрема, вдалися до плагіату), за рішенням журі дипломами не нагороджуються.</w:t>
      </w:r>
    </w:p>
    <w:p w:rsidR="0009667D" w:rsidRPr="005166E0" w:rsidRDefault="0009667D" w:rsidP="00B81B79">
      <w:pPr>
        <w:ind w:firstLine="540"/>
        <w:jc w:val="both"/>
        <w:rPr>
          <w:sz w:val="16"/>
          <w:szCs w:val="16"/>
        </w:rPr>
      </w:pPr>
    </w:p>
    <w:p w:rsidR="0009667D" w:rsidRDefault="0009667D" w:rsidP="00B81B79">
      <w:pPr>
        <w:pStyle w:val="Heading4"/>
        <w:ind w:firstLine="0"/>
        <w:rPr>
          <w:b w:val="0"/>
          <w:i/>
          <w:sz w:val="27"/>
          <w:szCs w:val="27"/>
          <w:lang w:val="en-US"/>
        </w:rPr>
      </w:pPr>
    </w:p>
    <w:p w:rsidR="0009667D" w:rsidRPr="005429B4" w:rsidRDefault="0009667D" w:rsidP="00B81B79">
      <w:pPr>
        <w:pStyle w:val="Heading4"/>
        <w:ind w:firstLine="0"/>
        <w:rPr>
          <w:b w:val="0"/>
          <w:i/>
          <w:sz w:val="27"/>
          <w:szCs w:val="27"/>
        </w:rPr>
      </w:pPr>
      <w:r w:rsidRPr="005429B4">
        <w:rPr>
          <w:b w:val="0"/>
          <w:i/>
          <w:sz w:val="27"/>
          <w:szCs w:val="27"/>
        </w:rPr>
        <w:t>5.3. Переможці в особистій першості</w:t>
      </w:r>
    </w:p>
    <w:p w:rsidR="0009667D" w:rsidRPr="005166E0" w:rsidRDefault="0009667D" w:rsidP="00B81B79">
      <w:pPr>
        <w:rPr>
          <w:sz w:val="16"/>
          <w:szCs w:val="16"/>
        </w:rPr>
      </w:pPr>
    </w:p>
    <w:p w:rsidR="0009667D" w:rsidRPr="005429B4" w:rsidRDefault="0009667D" w:rsidP="00B81B79">
      <w:pPr>
        <w:ind w:firstLine="540"/>
        <w:jc w:val="both"/>
        <w:rPr>
          <w:sz w:val="27"/>
          <w:szCs w:val="27"/>
        </w:rPr>
      </w:pPr>
      <w:r w:rsidRPr="005429B4">
        <w:rPr>
          <w:sz w:val="27"/>
          <w:szCs w:val="27"/>
        </w:rPr>
        <w:t xml:space="preserve">Переможець в особистій першості визначається за індивідуальним рейтингом </w:t>
      </w:r>
      <w:r w:rsidRPr="005429B4">
        <w:rPr>
          <w:b/>
          <w:sz w:val="27"/>
          <w:szCs w:val="27"/>
        </w:rPr>
        <w:t>IR</w:t>
      </w:r>
      <w:r w:rsidRPr="005429B4">
        <w:rPr>
          <w:sz w:val="27"/>
          <w:szCs w:val="27"/>
        </w:rPr>
        <w:t>, який розраховується як сума балів за виступи даного члена команди в ролі Доповідача, Опонента та Рецензента. У випадку, коли доповідачів було двоє, отримані бали рейтингу діляться навпіл.</w:t>
      </w:r>
    </w:p>
    <w:p w:rsidR="0009667D" w:rsidRDefault="0009667D" w:rsidP="00B81B79">
      <w:pPr>
        <w:ind w:firstLine="540"/>
        <w:jc w:val="both"/>
        <w:rPr>
          <w:sz w:val="27"/>
          <w:szCs w:val="27"/>
          <w:lang w:val="en-US"/>
        </w:rPr>
      </w:pPr>
    </w:p>
    <w:p w:rsidR="0009667D" w:rsidRDefault="0009667D" w:rsidP="00B81B79">
      <w:pPr>
        <w:ind w:firstLine="540"/>
        <w:jc w:val="both"/>
        <w:rPr>
          <w:sz w:val="27"/>
          <w:szCs w:val="27"/>
          <w:lang w:val="en-US"/>
        </w:rPr>
      </w:pPr>
    </w:p>
    <w:p w:rsidR="0009667D" w:rsidRDefault="0009667D" w:rsidP="00B81B79">
      <w:pPr>
        <w:ind w:firstLine="540"/>
        <w:jc w:val="both"/>
        <w:rPr>
          <w:sz w:val="27"/>
          <w:szCs w:val="27"/>
          <w:lang w:val="en-US"/>
        </w:rPr>
      </w:pPr>
    </w:p>
    <w:p w:rsidR="0009667D" w:rsidRDefault="0009667D" w:rsidP="00B81B79">
      <w:pPr>
        <w:ind w:firstLine="540"/>
        <w:jc w:val="both"/>
        <w:rPr>
          <w:sz w:val="27"/>
          <w:szCs w:val="27"/>
          <w:lang w:val="en-US"/>
        </w:rPr>
      </w:pPr>
    </w:p>
    <w:p w:rsidR="0009667D" w:rsidRDefault="0009667D" w:rsidP="00B81B79">
      <w:pPr>
        <w:ind w:firstLine="540"/>
        <w:jc w:val="both"/>
        <w:rPr>
          <w:sz w:val="27"/>
          <w:szCs w:val="27"/>
          <w:lang w:val="en-US"/>
        </w:rPr>
      </w:pPr>
    </w:p>
    <w:p w:rsidR="0009667D" w:rsidRDefault="0009667D" w:rsidP="008F136D">
      <w:pPr>
        <w:ind w:firstLine="540"/>
        <w:jc w:val="center"/>
        <w:rPr>
          <w:sz w:val="27"/>
          <w:szCs w:val="27"/>
          <w:lang w:val="en-US"/>
        </w:rPr>
      </w:pPr>
      <w:r>
        <w:rPr>
          <w:sz w:val="27"/>
          <w:szCs w:val="27"/>
          <w:lang w:val="en-US"/>
        </w:rPr>
        <w:t>11</w:t>
      </w:r>
    </w:p>
    <w:p w:rsidR="0009667D" w:rsidRDefault="0009667D" w:rsidP="00B81B79">
      <w:pPr>
        <w:ind w:firstLine="540"/>
        <w:jc w:val="both"/>
        <w:rPr>
          <w:sz w:val="27"/>
          <w:szCs w:val="27"/>
          <w:lang w:val="en-US"/>
        </w:rPr>
      </w:pPr>
    </w:p>
    <w:p w:rsidR="0009667D" w:rsidRPr="005429B4" w:rsidRDefault="0009667D" w:rsidP="00B81B79">
      <w:pPr>
        <w:ind w:firstLine="540"/>
        <w:jc w:val="both"/>
        <w:rPr>
          <w:sz w:val="27"/>
          <w:szCs w:val="27"/>
        </w:rPr>
      </w:pPr>
      <w:r w:rsidRPr="005429B4">
        <w:rPr>
          <w:sz w:val="27"/>
          <w:szCs w:val="27"/>
        </w:rPr>
        <w:t>Рейтингові бали надаються лише за виступи у відбіркових та півфінальних іграх.</w:t>
      </w:r>
    </w:p>
    <w:p w:rsidR="0009667D" w:rsidRPr="008F136D" w:rsidRDefault="0009667D" w:rsidP="00B81B79">
      <w:pPr>
        <w:ind w:firstLine="540"/>
        <w:jc w:val="both"/>
        <w:rPr>
          <w:sz w:val="27"/>
          <w:szCs w:val="27"/>
          <w:lang w:val="ru-RU"/>
        </w:rPr>
      </w:pPr>
      <w:r w:rsidRPr="005429B4">
        <w:rPr>
          <w:sz w:val="27"/>
          <w:szCs w:val="27"/>
        </w:rPr>
        <w:t xml:space="preserve">Оргкомітет та журі </w:t>
      </w:r>
      <w:r>
        <w:rPr>
          <w:sz w:val="27"/>
          <w:szCs w:val="27"/>
        </w:rPr>
        <w:t>Т</w:t>
      </w:r>
      <w:r w:rsidRPr="005429B4">
        <w:rPr>
          <w:sz w:val="27"/>
          <w:szCs w:val="27"/>
        </w:rPr>
        <w:t>урніру можуть також встановлювати спеціальні відзнаки для окремих учасників турніру.</w:t>
      </w:r>
    </w:p>
    <w:p w:rsidR="0009667D" w:rsidRDefault="0009667D" w:rsidP="00B81B79">
      <w:pPr>
        <w:ind w:firstLine="540"/>
        <w:jc w:val="both"/>
        <w:rPr>
          <w:sz w:val="16"/>
          <w:szCs w:val="16"/>
          <w:lang w:val="ru-RU"/>
        </w:rPr>
      </w:pPr>
    </w:p>
    <w:p w:rsidR="0009667D" w:rsidRDefault="0009667D" w:rsidP="00B81B79">
      <w:pPr>
        <w:ind w:firstLine="540"/>
        <w:jc w:val="both"/>
        <w:rPr>
          <w:sz w:val="16"/>
          <w:szCs w:val="16"/>
          <w:lang w:val="ru-RU"/>
        </w:rPr>
      </w:pPr>
    </w:p>
    <w:p w:rsidR="0009667D" w:rsidRPr="008F136D" w:rsidRDefault="0009667D" w:rsidP="00B81B79">
      <w:pPr>
        <w:ind w:firstLine="540"/>
        <w:jc w:val="both"/>
        <w:rPr>
          <w:sz w:val="16"/>
          <w:szCs w:val="16"/>
          <w:lang w:val="ru-RU"/>
        </w:rPr>
      </w:pPr>
    </w:p>
    <w:tbl>
      <w:tblPr>
        <w:tblW w:w="10916" w:type="dxa"/>
        <w:tblInd w:w="-743" w:type="dxa"/>
        <w:tblLayout w:type="fixed"/>
        <w:tblLook w:val="00A0"/>
      </w:tblPr>
      <w:tblGrid>
        <w:gridCol w:w="3970"/>
        <w:gridCol w:w="3827"/>
        <w:gridCol w:w="3119"/>
      </w:tblGrid>
      <w:tr w:rsidR="0009667D" w:rsidTr="00D37075">
        <w:trPr>
          <w:trHeight w:val="1030"/>
        </w:trPr>
        <w:tc>
          <w:tcPr>
            <w:tcW w:w="3970" w:type="dxa"/>
          </w:tcPr>
          <w:p w:rsidR="0009667D" w:rsidRPr="00BE00FD" w:rsidRDefault="0009667D" w:rsidP="00D37075">
            <w:pPr>
              <w:ind w:left="-360"/>
              <w:rPr>
                <w:sz w:val="26"/>
                <w:szCs w:val="26"/>
                <w:lang w:val="ru-RU" w:eastAsia="ru-RU"/>
              </w:rPr>
            </w:pPr>
            <w:r>
              <w:rPr>
                <w:szCs w:val="28"/>
              </w:rPr>
              <w:t xml:space="preserve">В.              </w:t>
            </w:r>
            <w:r w:rsidRPr="00BE00FD">
              <w:rPr>
                <w:sz w:val="26"/>
                <w:szCs w:val="26"/>
              </w:rPr>
              <w:t>В.о. директора Інституту</w:t>
            </w:r>
          </w:p>
          <w:p w:rsidR="0009667D" w:rsidRDefault="0009667D" w:rsidP="00D37075">
            <w:pPr>
              <w:rPr>
                <w:sz w:val="28"/>
                <w:lang w:eastAsia="ru-RU"/>
              </w:rPr>
            </w:pPr>
            <w:r>
              <w:rPr>
                <w:sz w:val="26"/>
                <w:szCs w:val="26"/>
              </w:rPr>
              <w:t xml:space="preserve">           </w:t>
            </w:r>
            <w:r w:rsidRPr="00BE00FD">
              <w:rPr>
                <w:sz w:val="26"/>
                <w:szCs w:val="26"/>
              </w:rPr>
              <w:t>модернізації змісту освіти</w:t>
            </w:r>
          </w:p>
        </w:tc>
        <w:tc>
          <w:tcPr>
            <w:tcW w:w="3827" w:type="dxa"/>
          </w:tcPr>
          <w:p w:rsidR="0009667D" w:rsidRDefault="0009667D" w:rsidP="00D37075">
            <w:pPr>
              <w:jc w:val="both"/>
              <w:rPr>
                <w:sz w:val="28"/>
                <w:lang w:eastAsia="ru-RU"/>
              </w:rPr>
            </w:pPr>
            <w:r w:rsidRPr="00AD0548">
              <w:rPr>
                <w:noProof/>
              </w:rPr>
              <w:pict>
                <v:shape id="_x0000_i1027" type="#_x0000_t75" style="width:165pt;height:51.75pt;visibility:visible">
                  <v:imagedata r:id="rId11" o:title=""/>
                </v:shape>
              </w:pict>
            </w:r>
          </w:p>
        </w:tc>
        <w:tc>
          <w:tcPr>
            <w:tcW w:w="3119" w:type="dxa"/>
          </w:tcPr>
          <w:p w:rsidR="0009667D" w:rsidRDefault="0009667D" w:rsidP="00D37075">
            <w:pPr>
              <w:jc w:val="both"/>
              <w:rPr>
                <w:sz w:val="28"/>
                <w:szCs w:val="28"/>
                <w:lang w:eastAsia="ru-RU"/>
              </w:rPr>
            </w:pPr>
          </w:p>
          <w:p w:rsidR="0009667D" w:rsidRPr="00BE00FD" w:rsidRDefault="0009667D" w:rsidP="00D37075">
            <w:pPr>
              <w:jc w:val="both"/>
              <w:rPr>
                <w:sz w:val="26"/>
                <w:szCs w:val="26"/>
                <w:lang w:eastAsia="ru-RU"/>
              </w:rPr>
            </w:pPr>
            <w:r>
              <w:rPr>
                <w:szCs w:val="28"/>
              </w:rPr>
              <w:t xml:space="preserve">        </w:t>
            </w:r>
            <w:r w:rsidRPr="00BE00FD">
              <w:rPr>
                <w:sz w:val="26"/>
                <w:szCs w:val="26"/>
              </w:rPr>
              <w:t>Ю.І. Завалевський</w:t>
            </w:r>
          </w:p>
        </w:tc>
      </w:tr>
    </w:tbl>
    <w:p w:rsidR="0009667D" w:rsidRDefault="0009667D" w:rsidP="00003AC1">
      <w:pPr>
        <w:ind w:left="-360"/>
        <w:rPr>
          <w:szCs w:val="20"/>
        </w:rPr>
      </w:pPr>
      <w:r>
        <w:rPr>
          <w:szCs w:val="28"/>
        </w:rPr>
        <w:tab/>
      </w:r>
      <w:r>
        <w:rPr>
          <w:szCs w:val="28"/>
        </w:rPr>
        <w:tab/>
      </w:r>
      <w:r>
        <w:rPr>
          <w:szCs w:val="28"/>
        </w:rPr>
        <w:tab/>
      </w:r>
      <w:r w:rsidRPr="004F2ECC">
        <w:rPr>
          <w:lang w:val="ru-RU"/>
        </w:rPr>
        <w:t xml:space="preserve"> </w:t>
      </w:r>
      <w:r w:rsidRPr="00AD0548">
        <w:rPr>
          <w:noProof/>
        </w:rPr>
        <w:pict>
          <v:shape id="Рисунок 2" o:spid="_x0000_i1028" type="#_x0000_t75" style="width:489.75pt;height:103.5pt;visibility:visible">
            <v:imagedata r:id="rId12" o:title="" croptop="20643f" cropleft="6154f"/>
          </v:shape>
        </w:pict>
      </w:r>
    </w:p>
    <w:p w:rsidR="0009667D" w:rsidRPr="00D868EB" w:rsidRDefault="0009667D" w:rsidP="00455647">
      <w:pPr>
        <w:spacing w:line="276" w:lineRule="auto"/>
        <w:rPr>
          <w:sz w:val="27"/>
          <w:szCs w:val="27"/>
          <w:lang w:val="ru-RU"/>
        </w:rPr>
      </w:pPr>
      <w:r>
        <w:rPr>
          <w:sz w:val="28"/>
          <w:szCs w:val="28"/>
        </w:rPr>
        <w:br w:type="page"/>
      </w:r>
      <w:r>
        <w:rPr>
          <w:sz w:val="27"/>
          <w:szCs w:val="27"/>
          <w:lang w:val="ru-RU"/>
        </w:rPr>
        <w:t xml:space="preserve">  </w:t>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t xml:space="preserve">  </w:t>
      </w:r>
      <w:r w:rsidRPr="00D868EB">
        <w:rPr>
          <w:sz w:val="27"/>
          <w:szCs w:val="27"/>
          <w:lang w:val="ru-RU"/>
        </w:rPr>
        <w:t xml:space="preserve">  Додаток </w:t>
      </w:r>
    </w:p>
    <w:p w:rsidR="0009667D" w:rsidRPr="00D868EB" w:rsidRDefault="0009667D" w:rsidP="00455647">
      <w:pPr>
        <w:spacing w:line="254" w:lineRule="auto"/>
        <w:ind w:firstLine="708"/>
        <w:rPr>
          <w:sz w:val="27"/>
          <w:szCs w:val="27"/>
          <w:lang w:val="ru-RU"/>
        </w:rPr>
      </w:pPr>
      <w:r w:rsidRPr="00D868EB">
        <w:rPr>
          <w:sz w:val="27"/>
          <w:szCs w:val="27"/>
          <w:lang w:val="ru-RU"/>
        </w:rPr>
        <w:t xml:space="preserve">     </w:t>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r>
      <w:r>
        <w:rPr>
          <w:sz w:val="27"/>
          <w:szCs w:val="27"/>
          <w:lang w:val="ru-RU"/>
        </w:rPr>
        <w:tab/>
        <w:t xml:space="preserve">    </w:t>
      </w:r>
      <w:r w:rsidRPr="00D868EB">
        <w:rPr>
          <w:sz w:val="27"/>
          <w:szCs w:val="27"/>
        </w:rPr>
        <w:t xml:space="preserve">до Правил проведення </w:t>
      </w:r>
    </w:p>
    <w:p w:rsidR="0009667D" w:rsidRPr="00D868EB" w:rsidRDefault="0009667D" w:rsidP="00B81B79">
      <w:pPr>
        <w:spacing w:line="254" w:lineRule="auto"/>
        <w:ind w:left="5664"/>
        <w:rPr>
          <w:sz w:val="27"/>
          <w:szCs w:val="27"/>
        </w:rPr>
      </w:pPr>
      <w:r w:rsidRPr="00D868EB">
        <w:rPr>
          <w:rFonts w:eastAsia="MS Mincho"/>
          <w:sz w:val="27"/>
          <w:szCs w:val="27"/>
          <w:lang w:eastAsia="ja-JP"/>
        </w:rPr>
        <w:t xml:space="preserve">     </w:t>
      </w:r>
      <w:r w:rsidRPr="00D868EB">
        <w:rPr>
          <w:rFonts w:eastAsia="MS Mincho"/>
          <w:sz w:val="27"/>
          <w:szCs w:val="27"/>
          <w:lang w:val="en-US" w:eastAsia="ja-JP"/>
        </w:rPr>
        <w:t>XV</w:t>
      </w:r>
      <w:r w:rsidRPr="00D868EB">
        <w:rPr>
          <w:rFonts w:eastAsia="MS Mincho"/>
          <w:sz w:val="27"/>
          <w:szCs w:val="27"/>
          <w:lang w:eastAsia="ja-JP"/>
        </w:rPr>
        <w:t>І</w:t>
      </w:r>
      <w:r w:rsidRPr="00D868EB">
        <w:rPr>
          <w:sz w:val="27"/>
          <w:szCs w:val="27"/>
        </w:rPr>
        <w:t xml:space="preserve"> Всеукраїнського      </w:t>
      </w:r>
    </w:p>
    <w:p w:rsidR="0009667D" w:rsidRPr="00D868EB" w:rsidRDefault="0009667D" w:rsidP="001E2923">
      <w:pPr>
        <w:spacing w:line="254" w:lineRule="auto"/>
        <w:rPr>
          <w:sz w:val="27"/>
          <w:szCs w:val="27"/>
          <w:lang w:val="ru-RU"/>
        </w:rPr>
      </w:pPr>
      <w:r>
        <w:rPr>
          <w:rFonts w:eastAsia="MS Mincho"/>
          <w:sz w:val="27"/>
          <w:szCs w:val="27"/>
          <w:lang w:eastAsia="ja-JP"/>
        </w:rPr>
        <w:t xml:space="preserve">                                                                                         </w:t>
      </w:r>
      <w:r w:rsidRPr="00D868EB">
        <w:rPr>
          <w:sz w:val="27"/>
          <w:szCs w:val="27"/>
        </w:rPr>
        <w:t>студентського турніру фізиків</w:t>
      </w:r>
      <w:r>
        <w:rPr>
          <w:sz w:val="27"/>
          <w:szCs w:val="27"/>
        </w:rPr>
        <w:t xml:space="preserve">     </w:t>
      </w:r>
    </w:p>
    <w:p w:rsidR="0009667D" w:rsidRPr="001E2923" w:rsidRDefault="0009667D" w:rsidP="00B81B79">
      <w:pPr>
        <w:snapToGrid w:val="0"/>
        <w:jc w:val="center"/>
        <w:rPr>
          <w:bCs/>
          <w:smallCaps/>
          <w:sz w:val="27"/>
          <w:szCs w:val="27"/>
        </w:rPr>
      </w:pPr>
      <w:r w:rsidRPr="001E2923">
        <w:rPr>
          <w:b/>
          <w:bCs/>
          <w:smallCaps/>
          <w:sz w:val="27"/>
          <w:szCs w:val="27"/>
          <w:lang w:val="ru-RU"/>
        </w:rPr>
        <w:tab/>
      </w:r>
      <w:r w:rsidRPr="001E2923">
        <w:rPr>
          <w:b/>
          <w:bCs/>
          <w:smallCaps/>
          <w:sz w:val="27"/>
          <w:szCs w:val="27"/>
          <w:lang w:val="ru-RU"/>
        </w:rPr>
        <w:tab/>
      </w:r>
      <w:r w:rsidRPr="001E2923">
        <w:rPr>
          <w:b/>
          <w:bCs/>
          <w:smallCaps/>
          <w:sz w:val="27"/>
          <w:szCs w:val="27"/>
          <w:lang w:val="ru-RU"/>
        </w:rPr>
        <w:tab/>
      </w:r>
      <w:r>
        <w:rPr>
          <w:b/>
          <w:bCs/>
          <w:smallCaps/>
          <w:sz w:val="27"/>
          <w:szCs w:val="27"/>
        </w:rPr>
        <w:t xml:space="preserve">                          </w:t>
      </w:r>
      <w:r>
        <w:rPr>
          <w:sz w:val="27"/>
          <w:szCs w:val="27"/>
        </w:rPr>
        <w:t>(пункт 1.3)</w:t>
      </w:r>
      <w:r w:rsidRPr="001E2923">
        <w:rPr>
          <w:bCs/>
          <w:smallCaps/>
          <w:sz w:val="27"/>
          <w:szCs w:val="27"/>
          <w:lang w:val="ru-RU"/>
        </w:rPr>
        <w:t xml:space="preserve"> </w:t>
      </w:r>
    </w:p>
    <w:p w:rsidR="0009667D" w:rsidRPr="001E2923" w:rsidRDefault="0009667D" w:rsidP="00B81B79">
      <w:pPr>
        <w:jc w:val="center"/>
        <w:rPr>
          <w:bCs/>
          <w:smallCaps/>
          <w:sz w:val="27"/>
          <w:szCs w:val="27"/>
          <w:lang w:val="ru-RU"/>
        </w:rPr>
      </w:pPr>
    </w:p>
    <w:p w:rsidR="0009667D" w:rsidRPr="00D868EB" w:rsidRDefault="0009667D" w:rsidP="00B81B79">
      <w:pPr>
        <w:jc w:val="center"/>
        <w:rPr>
          <w:b/>
          <w:bCs/>
          <w:smallCaps/>
          <w:sz w:val="27"/>
          <w:szCs w:val="27"/>
          <w:lang w:val="ru-RU"/>
        </w:rPr>
      </w:pPr>
    </w:p>
    <w:p w:rsidR="0009667D" w:rsidRPr="00D868EB" w:rsidRDefault="0009667D" w:rsidP="00B81B79">
      <w:pPr>
        <w:jc w:val="center"/>
        <w:rPr>
          <w:b/>
          <w:bCs/>
          <w:smallCaps/>
          <w:sz w:val="27"/>
          <w:szCs w:val="27"/>
          <w:lang w:val="ru-RU"/>
        </w:rPr>
      </w:pPr>
      <w:r w:rsidRPr="00D868EB">
        <w:rPr>
          <w:b/>
          <w:bCs/>
          <w:smallCaps/>
          <w:sz w:val="27"/>
          <w:szCs w:val="27"/>
          <w:lang w:val="ru-RU"/>
        </w:rPr>
        <w:t>ЗАЯВКА</w:t>
      </w:r>
    </w:p>
    <w:p w:rsidR="0009667D" w:rsidRPr="00D868EB" w:rsidRDefault="0009667D" w:rsidP="00B81B79">
      <w:pPr>
        <w:tabs>
          <w:tab w:val="left" w:pos="720"/>
        </w:tabs>
        <w:ind w:left="360"/>
        <w:jc w:val="center"/>
        <w:rPr>
          <w:b/>
          <w:smallCaps/>
          <w:sz w:val="27"/>
          <w:szCs w:val="27"/>
          <w:lang w:val="ru-RU"/>
        </w:rPr>
      </w:pPr>
      <w:r w:rsidRPr="00D868EB">
        <w:rPr>
          <w:sz w:val="27"/>
          <w:szCs w:val="27"/>
          <w:lang w:val="ru-RU"/>
        </w:rPr>
        <w:t xml:space="preserve"> </w:t>
      </w:r>
      <w:r w:rsidRPr="00D868EB">
        <w:rPr>
          <w:sz w:val="27"/>
          <w:szCs w:val="27"/>
        </w:rPr>
        <w:t>н</w:t>
      </w:r>
      <w:r w:rsidRPr="00D868EB">
        <w:rPr>
          <w:sz w:val="27"/>
          <w:szCs w:val="27"/>
          <w:lang w:val="ru-RU"/>
        </w:rPr>
        <w:t xml:space="preserve">а участь у </w:t>
      </w:r>
      <w:r w:rsidRPr="00D868EB">
        <w:rPr>
          <w:rFonts w:eastAsia="MS Mincho"/>
          <w:sz w:val="27"/>
          <w:szCs w:val="27"/>
          <w:lang w:val="en-US" w:eastAsia="ja-JP"/>
        </w:rPr>
        <w:t>XV</w:t>
      </w:r>
      <w:r w:rsidRPr="00D868EB">
        <w:rPr>
          <w:rFonts w:eastAsia="MS Mincho"/>
          <w:sz w:val="27"/>
          <w:szCs w:val="27"/>
          <w:lang w:eastAsia="ja-JP"/>
        </w:rPr>
        <w:t xml:space="preserve">І </w:t>
      </w:r>
      <w:r w:rsidRPr="00D868EB">
        <w:rPr>
          <w:sz w:val="27"/>
          <w:szCs w:val="27"/>
          <w:lang w:val="ru-RU"/>
        </w:rPr>
        <w:t>Всеукраїнському студентському турнірі  фізиків</w:t>
      </w:r>
    </w:p>
    <w:p w:rsidR="0009667D" w:rsidRPr="00D868EB" w:rsidRDefault="0009667D" w:rsidP="00B81B79">
      <w:pPr>
        <w:jc w:val="center"/>
        <w:rPr>
          <w:b/>
          <w:smallCaps/>
          <w:sz w:val="27"/>
          <w:szCs w:val="27"/>
          <w:lang w:val="ru-RU"/>
        </w:rPr>
      </w:pPr>
    </w:p>
    <w:p w:rsidR="0009667D" w:rsidRPr="00D868EB" w:rsidRDefault="0009667D" w:rsidP="00B81B79">
      <w:pPr>
        <w:spacing w:line="360" w:lineRule="auto"/>
        <w:rPr>
          <w:sz w:val="27"/>
          <w:szCs w:val="27"/>
          <w:lang w:val="ru-RU"/>
        </w:rPr>
      </w:pPr>
      <w:r w:rsidRPr="00D868EB">
        <w:rPr>
          <w:sz w:val="27"/>
          <w:szCs w:val="27"/>
          <w:lang w:val="ru-RU"/>
        </w:rPr>
        <w:t>Прізвище, ім’я та по батькові ___________________________________________</w:t>
      </w:r>
    </w:p>
    <w:p w:rsidR="0009667D" w:rsidRPr="00D868EB" w:rsidRDefault="0009667D" w:rsidP="00B81B79">
      <w:pPr>
        <w:spacing w:line="360" w:lineRule="auto"/>
        <w:rPr>
          <w:sz w:val="27"/>
          <w:szCs w:val="27"/>
          <w:lang w:val="ru-RU"/>
        </w:rPr>
      </w:pPr>
      <w:r w:rsidRPr="00D868EB">
        <w:rPr>
          <w:sz w:val="27"/>
          <w:szCs w:val="27"/>
          <w:lang w:val="ru-RU"/>
        </w:rPr>
        <w:t>Курс, факультет ______________________________________________________</w:t>
      </w:r>
    </w:p>
    <w:p w:rsidR="0009667D" w:rsidRPr="00D868EB" w:rsidRDefault="0009667D" w:rsidP="00B81B79">
      <w:pPr>
        <w:spacing w:line="360" w:lineRule="auto"/>
        <w:rPr>
          <w:sz w:val="27"/>
          <w:szCs w:val="27"/>
          <w:lang w:val="ru-RU"/>
        </w:rPr>
      </w:pPr>
      <w:r w:rsidRPr="00D868EB">
        <w:rPr>
          <w:sz w:val="27"/>
          <w:szCs w:val="27"/>
          <w:lang w:val="ru-RU"/>
        </w:rPr>
        <w:t>Місце навчання ______________________________________________________</w:t>
      </w:r>
    </w:p>
    <w:p w:rsidR="0009667D" w:rsidRPr="00D868EB" w:rsidRDefault="0009667D" w:rsidP="00B81B79">
      <w:pPr>
        <w:spacing w:line="360" w:lineRule="auto"/>
        <w:rPr>
          <w:sz w:val="27"/>
          <w:szCs w:val="27"/>
          <w:lang w:val="ru-RU"/>
        </w:rPr>
      </w:pPr>
      <w:r w:rsidRPr="00D868EB">
        <w:rPr>
          <w:sz w:val="27"/>
          <w:szCs w:val="27"/>
          <w:lang w:val="ru-RU"/>
        </w:rPr>
        <w:t>Телефони (мобільний, домашній) _______________________________________</w:t>
      </w:r>
    </w:p>
    <w:p w:rsidR="0009667D" w:rsidRPr="00D868EB" w:rsidRDefault="0009667D" w:rsidP="00B81B79">
      <w:pPr>
        <w:tabs>
          <w:tab w:val="left" w:pos="0"/>
        </w:tabs>
        <w:spacing w:line="360" w:lineRule="auto"/>
        <w:rPr>
          <w:sz w:val="27"/>
          <w:szCs w:val="27"/>
          <w:lang w:val="ru-RU"/>
        </w:rPr>
      </w:pPr>
      <w:r w:rsidRPr="00D868EB">
        <w:rPr>
          <w:sz w:val="27"/>
          <w:szCs w:val="27"/>
        </w:rPr>
        <w:t>E</w:t>
      </w:r>
      <w:r w:rsidRPr="00D868EB">
        <w:rPr>
          <w:sz w:val="27"/>
          <w:szCs w:val="27"/>
          <w:lang w:val="ru-RU"/>
        </w:rPr>
        <w:t>-</w:t>
      </w:r>
      <w:r w:rsidRPr="00D868EB">
        <w:rPr>
          <w:sz w:val="27"/>
          <w:szCs w:val="27"/>
        </w:rPr>
        <w:t>mail</w:t>
      </w:r>
      <w:r w:rsidRPr="00D868EB">
        <w:rPr>
          <w:sz w:val="27"/>
          <w:szCs w:val="27"/>
          <w:lang w:val="ru-RU"/>
        </w:rPr>
        <w:t xml:space="preserve"> ______________________________________________________________</w:t>
      </w:r>
    </w:p>
    <w:p w:rsidR="0009667D" w:rsidRPr="00D868EB" w:rsidRDefault="0009667D" w:rsidP="00B81B79">
      <w:pPr>
        <w:tabs>
          <w:tab w:val="left" w:pos="0"/>
        </w:tabs>
        <w:spacing w:line="360" w:lineRule="auto"/>
        <w:rPr>
          <w:sz w:val="27"/>
          <w:szCs w:val="27"/>
          <w:lang w:val="ru-RU"/>
        </w:rPr>
      </w:pPr>
      <w:r w:rsidRPr="00D868EB">
        <w:rPr>
          <w:sz w:val="27"/>
          <w:szCs w:val="27"/>
          <w:lang w:val="ru-RU"/>
        </w:rPr>
        <w:t>Потреба у місці проживання (скільки діб)_________________________________</w:t>
      </w:r>
    </w:p>
    <w:p w:rsidR="0009667D" w:rsidRDefault="0009667D" w:rsidP="00B81B79">
      <w:pPr>
        <w:tabs>
          <w:tab w:val="left" w:pos="0"/>
        </w:tabs>
        <w:jc w:val="both"/>
        <w:rPr>
          <w:lang w:val="ru-RU"/>
        </w:rPr>
      </w:pPr>
      <w:r>
        <w:rPr>
          <w:sz w:val="28"/>
          <w:szCs w:val="28"/>
          <w:lang w:val="ru-RU"/>
        </w:rPr>
        <w:tab/>
      </w:r>
    </w:p>
    <w:p w:rsidR="0009667D" w:rsidRPr="00506C4E" w:rsidRDefault="0009667D" w:rsidP="00B81B79">
      <w:pPr>
        <w:ind w:firstLine="540"/>
        <w:rPr>
          <w:sz w:val="27"/>
          <w:szCs w:val="27"/>
          <w:lang w:val="ru-RU"/>
        </w:rPr>
      </w:pPr>
    </w:p>
    <w:p w:rsidR="0009667D" w:rsidRDefault="0009667D" w:rsidP="00B81B79">
      <w:pPr>
        <w:ind w:firstLine="540"/>
        <w:rPr>
          <w:sz w:val="27"/>
          <w:szCs w:val="27"/>
        </w:rPr>
      </w:pPr>
    </w:p>
    <w:p w:rsidR="0009667D" w:rsidRDefault="0009667D"/>
    <w:sectPr w:rsidR="0009667D" w:rsidSect="00E2340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7D" w:rsidRDefault="0009667D">
      <w:r>
        <w:separator/>
      </w:r>
    </w:p>
  </w:endnote>
  <w:endnote w:type="continuationSeparator" w:id="0">
    <w:p w:rsidR="0009667D" w:rsidRDefault="0009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7D" w:rsidRDefault="0009667D">
      <w:r>
        <w:separator/>
      </w:r>
    </w:p>
  </w:footnote>
  <w:footnote w:type="continuationSeparator" w:id="0">
    <w:p w:rsidR="0009667D" w:rsidRDefault="00096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2">
    <w:nsid w:val="0E6B477A"/>
    <w:multiLevelType w:val="multilevel"/>
    <w:tmpl w:val="C80ADA0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FEB2EA5"/>
    <w:multiLevelType w:val="multilevel"/>
    <w:tmpl w:val="74148E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B79"/>
    <w:rsid w:val="00003AC1"/>
    <w:rsid w:val="00017423"/>
    <w:rsid w:val="000711C5"/>
    <w:rsid w:val="0009667D"/>
    <w:rsid w:val="00124A5B"/>
    <w:rsid w:val="00133E33"/>
    <w:rsid w:val="001E2923"/>
    <w:rsid w:val="002E6146"/>
    <w:rsid w:val="003357C5"/>
    <w:rsid w:val="00370B15"/>
    <w:rsid w:val="003B03FB"/>
    <w:rsid w:val="003D1A55"/>
    <w:rsid w:val="00455647"/>
    <w:rsid w:val="004771BD"/>
    <w:rsid w:val="004F2ECC"/>
    <w:rsid w:val="00506C4E"/>
    <w:rsid w:val="005166E0"/>
    <w:rsid w:val="005374B1"/>
    <w:rsid w:val="005429B4"/>
    <w:rsid w:val="005911E2"/>
    <w:rsid w:val="005A4A41"/>
    <w:rsid w:val="0060065B"/>
    <w:rsid w:val="00617CD6"/>
    <w:rsid w:val="006547DF"/>
    <w:rsid w:val="00676A81"/>
    <w:rsid w:val="00682D9E"/>
    <w:rsid w:val="00685DB5"/>
    <w:rsid w:val="006B7376"/>
    <w:rsid w:val="0072190E"/>
    <w:rsid w:val="007347F5"/>
    <w:rsid w:val="0076057B"/>
    <w:rsid w:val="00783E6E"/>
    <w:rsid w:val="007F5D97"/>
    <w:rsid w:val="00804A35"/>
    <w:rsid w:val="0085418E"/>
    <w:rsid w:val="00867189"/>
    <w:rsid w:val="008F136D"/>
    <w:rsid w:val="0096247E"/>
    <w:rsid w:val="009969CF"/>
    <w:rsid w:val="009B380D"/>
    <w:rsid w:val="00A05198"/>
    <w:rsid w:val="00A27FEE"/>
    <w:rsid w:val="00A32F20"/>
    <w:rsid w:val="00A757C1"/>
    <w:rsid w:val="00A8769C"/>
    <w:rsid w:val="00AD0548"/>
    <w:rsid w:val="00AE7F6E"/>
    <w:rsid w:val="00AF2D36"/>
    <w:rsid w:val="00B81B79"/>
    <w:rsid w:val="00B833AF"/>
    <w:rsid w:val="00B87D49"/>
    <w:rsid w:val="00BE00FD"/>
    <w:rsid w:val="00BF1AAC"/>
    <w:rsid w:val="00C2281B"/>
    <w:rsid w:val="00C701CC"/>
    <w:rsid w:val="00C843FC"/>
    <w:rsid w:val="00CA7393"/>
    <w:rsid w:val="00D1088C"/>
    <w:rsid w:val="00D16515"/>
    <w:rsid w:val="00D37075"/>
    <w:rsid w:val="00D45A0C"/>
    <w:rsid w:val="00D45D16"/>
    <w:rsid w:val="00D71AC7"/>
    <w:rsid w:val="00D74EC8"/>
    <w:rsid w:val="00D868EB"/>
    <w:rsid w:val="00DA4221"/>
    <w:rsid w:val="00E04F97"/>
    <w:rsid w:val="00E2340C"/>
    <w:rsid w:val="00EB5029"/>
    <w:rsid w:val="00EC223E"/>
    <w:rsid w:val="00F20BDE"/>
    <w:rsid w:val="00F42127"/>
    <w:rsid w:val="00F67BE1"/>
    <w:rsid w:val="00F74FC7"/>
    <w:rsid w:val="00F95F3B"/>
    <w:rsid w:val="00FC2D8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1B79"/>
    <w:rPr>
      <w:rFonts w:ascii="Times New Roman" w:eastAsia="Times New Roman" w:hAnsi="Times New Roman"/>
      <w:sz w:val="24"/>
      <w:szCs w:val="24"/>
    </w:rPr>
  </w:style>
  <w:style w:type="paragraph" w:styleId="Heading2">
    <w:name w:val="heading 2"/>
    <w:basedOn w:val="Normal"/>
    <w:next w:val="Normal"/>
    <w:link w:val="Heading2Char"/>
    <w:uiPriority w:val="99"/>
    <w:qFormat/>
    <w:rsid w:val="00B81B79"/>
    <w:pPr>
      <w:keepNext/>
      <w:ind w:left="1440" w:hanging="360"/>
      <w:jc w:val="center"/>
      <w:outlineLvl w:val="1"/>
    </w:pPr>
    <w:rPr>
      <w:szCs w:val="20"/>
    </w:rPr>
  </w:style>
  <w:style w:type="paragraph" w:styleId="Heading3">
    <w:name w:val="heading 3"/>
    <w:basedOn w:val="Normal"/>
    <w:next w:val="Normal"/>
    <w:link w:val="Heading3Char"/>
    <w:uiPriority w:val="99"/>
    <w:qFormat/>
    <w:rsid w:val="00B81B79"/>
    <w:pPr>
      <w:keepNext/>
      <w:ind w:left="180" w:hanging="180"/>
      <w:jc w:val="center"/>
      <w:outlineLvl w:val="2"/>
    </w:pPr>
    <w:rPr>
      <w:b/>
      <w:szCs w:val="20"/>
    </w:rPr>
  </w:style>
  <w:style w:type="paragraph" w:styleId="Heading4">
    <w:name w:val="heading 4"/>
    <w:basedOn w:val="Normal"/>
    <w:next w:val="Normal"/>
    <w:link w:val="Heading4Char"/>
    <w:uiPriority w:val="99"/>
    <w:qFormat/>
    <w:rsid w:val="00B81B79"/>
    <w:pPr>
      <w:keepNext/>
      <w:ind w:firstLine="720"/>
      <w:jc w:val="center"/>
      <w:outlineLvl w:val="3"/>
    </w:pPr>
    <w:rPr>
      <w:b/>
      <w:szCs w:val="20"/>
    </w:rPr>
  </w:style>
  <w:style w:type="paragraph" w:styleId="Heading5">
    <w:name w:val="heading 5"/>
    <w:basedOn w:val="Normal"/>
    <w:next w:val="Normal"/>
    <w:link w:val="Heading5Char"/>
    <w:uiPriority w:val="99"/>
    <w:qFormat/>
    <w:rsid w:val="00B81B79"/>
    <w:pPr>
      <w:keepNext/>
      <w:ind w:firstLine="720"/>
      <w:jc w:val="both"/>
      <w:outlineLvl w:val="4"/>
    </w:pPr>
    <w:rPr>
      <w:b/>
      <w:i/>
      <w:szCs w:val="20"/>
    </w:rPr>
  </w:style>
  <w:style w:type="paragraph" w:styleId="Heading6">
    <w:name w:val="heading 6"/>
    <w:basedOn w:val="Normal"/>
    <w:next w:val="Normal"/>
    <w:link w:val="Heading6Char"/>
    <w:uiPriority w:val="99"/>
    <w:qFormat/>
    <w:rsid w:val="00B81B79"/>
    <w:pPr>
      <w:keepNext/>
      <w:ind w:left="4320" w:hanging="180"/>
      <w:jc w:val="both"/>
      <w:outlineLvl w:val="5"/>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1B79"/>
    <w:rPr>
      <w:rFonts w:ascii="Times New Roman" w:hAnsi="Times New Roman" w:cs="Times New Roman"/>
      <w:sz w:val="20"/>
      <w:szCs w:val="20"/>
      <w:lang w:eastAsia="uk-UA"/>
    </w:rPr>
  </w:style>
  <w:style w:type="character" w:customStyle="1" w:styleId="Heading3Char">
    <w:name w:val="Heading 3 Char"/>
    <w:basedOn w:val="DefaultParagraphFont"/>
    <w:link w:val="Heading3"/>
    <w:uiPriority w:val="99"/>
    <w:locked/>
    <w:rsid w:val="00B81B79"/>
    <w:rPr>
      <w:rFonts w:ascii="Times New Roman" w:hAnsi="Times New Roman" w:cs="Times New Roman"/>
      <w:b/>
      <w:sz w:val="20"/>
      <w:szCs w:val="20"/>
      <w:lang w:eastAsia="uk-UA"/>
    </w:rPr>
  </w:style>
  <w:style w:type="character" w:customStyle="1" w:styleId="Heading4Char">
    <w:name w:val="Heading 4 Char"/>
    <w:basedOn w:val="DefaultParagraphFont"/>
    <w:link w:val="Heading4"/>
    <w:uiPriority w:val="99"/>
    <w:locked/>
    <w:rsid w:val="00B81B79"/>
    <w:rPr>
      <w:rFonts w:ascii="Times New Roman" w:hAnsi="Times New Roman" w:cs="Times New Roman"/>
      <w:b/>
      <w:sz w:val="20"/>
      <w:szCs w:val="20"/>
      <w:lang w:eastAsia="uk-UA"/>
    </w:rPr>
  </w:style>
  <w:style w:type="character" w:customStyle="1" w:styleId="Heading5Char">
    <w:name w:val="Heading 5 Char"/>
    <w:basedOn w:val="DefaultParagraphFont"/>
    <w:link w:val="Heading5"/>
    <w:uiPriority w:val="99"/>
    <w:locked/>
    <w:rsid w:val="00B81B79"/>
    <w:rPr>
      <w:rFonts w:ascii="Times New Roman" w:hAnsi="Times New Roman" w:cs="Times New Roman"/>
      <w:b/>
      <w:i/>
      <w:sz w:val="20"/>
      <w:szCs w:val="20"/>
      <w:lang w:eastAsia="uk-UA"/>
    </w:rPr>
  </w:style>
  <w:style w:type="character" w:customStyle="1" w:styleId="Heading6Char">
    <w:name w:val="Heading 6 Char"/>
    <w:basedOn w:val="DefaultParagraphFont"/>
    <w:link w:val="Heading6"/>
    <w:uiPriority w:val="99"/>
    <w:locked/>
    <w:rsid w:val="00B81B79"/>
    <w:rPr>
      <w:rFonts w:ascii="Times New Roman" w:hAnsi="Times New Roman" w:cs="Times New Roman"/>
      <w:b/>
      <w:sz w:val="20"/>
      <w:szCs w:val="20"/>
      <w:lang w:eastAsia="uk-UA"/>
    </w:rPr>
  </w:style>
  <w:style w:type="paragraph" w:customStyle="1" w:styleId="Style2">
    <w:name w:val="Style2"/>
    <w:basedOn w:val="Normal"/>
    <w:uiPriority w:val="99"/>
    <w:rsid w:val="00B81B79"/>
    <w:pPr>
      <w:widowControl w:val="0"/>
      <w:autoSpaceDE w:val="0"/>
      <w:autoSpaceDN w:val="0"/>
      <w:adjustRightInd w:val="0"/>
    </w:pPr>
    <w:rPr>
      <w:lang w:val="ru-RU" w:eastAsia="ru-RU"/>
    </w:rPr>
  </w:style>
  <w:style w:type="paragraph" w:customStyle="1" w:styleId="Style4">
    <w:name w:val="Style4"/>
    <w:basedOn w:val="Normal"/>
    <w:uiPriority w:val="99"/>
    <w:rsid w:val="00B81B79"/>
    <w:pPr>
      <w:widowControl w:val="0"/>
      <w:autoSpaceDE w:val="0"/>
      <w:autoSpaceDN w:val="0"/>
      <w:adjustRightInd w:val="0"/>
      <w:spacing w:line="324" w:lineRule="exact"/>
    </w:pPr>
    <w:rPr>
      <w:lang w:val="ru-RU" w:eastAsia="ru-RU"/>
    </w:rPr>
  </w:style>
  <w:style w:type="character" w:customStyle="1" w:styleId="FontStyle12">
    <w:name w:val="Font Style12"/>
    <w:basedOn w:val="DefaultParagraphFont"/>
    <w:uiPriority w:val="99"/>
    <w:rsid w:val="00B81B79"/>
    <w:rPr>
      <w:rFonts w:ascii="Times New Roman" w:hAnsi="Times New Roman" w:cs="Times New Roman"/>
      <w:sz w:val="20"/>
      <w:szCs w:val="20"/>
    </w:rPr>
  </w:style>
  <w:style w:type="paragraph" w:styleId="ListParagraph">
    <w:name w:val="List Paragraph"/>
    <w:basedOn w:val="Normal"/>
    <w:uiPriority w:val="99"/>
    <w:qFormat/>
    <w:rsid w:val="00B81B79"/>
    <w:pPr>
      <w:ind w:left="720"/>
      <w:contextualSpacing/>
    </w:pPr>
  </w:style>
  <w:style w:type="paragraph" w:styleId="NormalWeb">
    <w:name w:val="Normal (Web)"/>
    <w:basedOn w:val="Normal"/>
    <w:uiPriority w:val="99"/>
    <w:rsid w:val="00B81B79"/>
    <w:pPr>
      <w:spacing w:before="100" w:beforeAutospacing="1" w:after="100" w:afterAutospacing="1"/>
    </w:pPr>
  </w:style>
  <w:style w:type="paragraph" w:customStyle="1" w:styleId="31">
    <w:name w:val="Основной текст 31"/>
    <w:basedOn w:val="Normal"/>
    <w:uiPriority w:val="99"/>
    <w:rsid w:val="00B81B79"/>
    <w:pPr>
      <w:jc w:val="both"/>
    </w:pPr>
    <w:rPr>
      <w:szCs w:val="20"/>
    </w:rPr>
  </w:style>
  <w:style w:type="paragraph" w:customStyle="1" w:styleId="21">
    <w:name w:val="Основной текст с отступом 21"/>
    <w:basedOn w:val="Normal"/>
    <w:uiPriority w:val="99"/>
    <w:rsid w:val="00B81B79"/>
    <w:pPr>
      <w:ind w:firstLine="720"/>
      <w:jc w:val="both"/>
    </w:pPr>
    <w:rPr>
      <w:szCs w:val="20"/>
    </w:rPr>
  </w:style>
  <w:style w:type="paragraph" w:customStyle="1" w:styleId="310">
    <w:name w:val="Основной текст с отступом 31"/>
    <w:basedOn w:val="Normal"/>
    <w:uiPriority w:val="99"/>
    <w:rsid w:val="00B81B79"/>
    <w:pPr>
      <w:ind w:left="720" w:hanging="720"/>
    </w:pPr>
    <w:rPr>
      <w:rFonts w:ascii="Arial" w:hAnsi="Arial"/>
      <w:sz w:val="26"/>
      <w:szCs w:val="20"/>
    </w:rPr>
  </w:style>
  <w:style w:type="character" w:styleId="Hyperlink">
    <w:name w:val="Hyperlink"/>
    <w:basedOn w:val="DefaultParagraphFont"/>
    <w:uiPriority w:val="99"/>
    <w:rsid w:val="00B81B79"/>
    <w:rPr>
      <w:rFonts w:cs="Times New Roman"/>
      <w:color w:val="000080"/>
      <w:u w:val="single"/>
    </w:rPr>
  </w:style>
  <w:style w:type="paragraph" w:styleId="Caption">
    <w:name w:val="caption"/>
    <w:basedOn w:val="Normal"/>
    <w:next w:val="Normal"/>
    <w:uiPriority w:val="99"/>
    <w:qFormat/>
    <w:rsid w:val="00133E33"/>
    <w:pPr>
      <w:spacing w:before="120"/>
      <w:jc w:val="center"/>
    </w:pPr>
    <w:rPr>
      <w:b/>
      <w:bCs/>
      <w:sz w:val="32"/>
      <w:lang w:eastAsia="ru-RU"/>
    </w:rPr>
  </w:style>
  <w:style w:type="paragraph" w:styleId="BalloonText">
    <w:name w:val="Balloon Text"/>
    <w:basedOn w:val="Normal"/>
    <w:link w:val="BalloonTextChar"/>
    <w:uiPriority w:val="99"/>
    <w:semiHidden/>
    <w:rsid w:val="00133E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E33"/>
    <w:rPr>
      <w:rFonts w:ascii="Tahoma" w:hAnsi="Tahoma" w:cs="Tahoma"/>
      <w:sz w:val="16"/>
      <w:szCs w:val="16"/>
      <w:lang w:eastAsia="uk-UA"/>
    </w:rPr>
  </w:style>
  <w:style w:type="paragraph" w:styleId="Footer">
    <w:name w:val="footer"/>
    <w:basedOn w:val="Normal"/>
    <w:link w:val="FooterChar"/>
    <w:uiPriority w:val="99"/>
    <w:rsid w:val="000711C5"/>
    <w:pPr>
      <w:tabs>
        <w:tab w:val="center" w:pos="4819"/>
        <w:tab w:val="right" w:pos="9639"/>
      </w:tabs>
    </w:pPr>
  </w:style>
  <w:style w:type="character" w:customStyle="1" w:styleId="FooterChar">
    <w:name w:val="Footer Char"/>
    <w:basedOn w:val="DefaultParagraphFont"/>
    <w:link w:val="Footer"/>
    <w:uiPriority w:val="99"/>
    <w:semiHidden/>
    <w:rsid w:val="00E975CA"/>
    <w:rPr>
      <w:rFonts w:ascii="Times New Roman" w:eastAsia="Times New Roman" w:hAnsi="Times New Roman"/>
      <w:sz w:val="24"/>
      <w:szCs w:val="24"/>
    </w:rPr>
  </w:style>
  <w:style w:type="character" w:styleId="PageNumber">
    <w:name w:val="page number"/>
    <w:basedOn w:val="DefaultParagraphFont"/>
    <w:uiPriority w:val="99"/>
    <w:rsid w:val="000711C5"/>
    <w:rPr>
      <w:rFonts w:cs="Times New Roman"/>
    </w:rPr>
  </w:style>
  <w:style w:type="paragraph" w:styleId="Header">
    <w:name w:val="header"/>
    <w:basedOn w:val="Normal"/>
    <w:link w:val="HeaderChar"/>
    <w:uiPriority w:val="99"/>
    <w:rsid w:val="000711C5"/>
    <w:pPr>
      <w:tabs>
        <w:tab w:val="center" w:pos="4819"/>
        <w:tab w:val="right" w:pos="9639"/>
      </w:tabs>
    </w:pPr>
  </w:style>
  <w:style w:type="character" w:customStyle="1" w:styleId="HeaderChar">
    <w:name w:val="Header Char"/>
    <w:basedOn w:val="DefaultParagraphFont"/>
    <w:link w:val="Header"/>
    <w:uiPriority w:val="99"/>
    <w:semiHidden/>
    <w:rsid w:val="00E975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2254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ukraine.iptnet.info/" TargetMode="External"/><Relationship Id="rId4" Type="http://schemas.openxmlformats.org/officeDocument/2006/relationships/webSettings" Target="webSettings.xml"/><Relationship Id="rId9" Type="http://schemas.openxmlformats.org/officeDocument/2006/relationships/hyperlink" Target="mailto:Pavel.Nakazno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13</Pages>
  <Words>15751</Words>
  <Characters>8979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IZMO220</dc:creator>
  <cp:keywords/>
  <dc:description/>
  <cp:lastModifiedBy>IITZO</cp:lastModifiedBy>
  <cp:revision>14</cp:revision>
  <cp:lastPrinted>2000-01-01T11:20:00Z</cp:lastPrinted>
  <dcterms:created xsi:type="dcterms:W3CDTF">2017-06-06T13:34:00Z</dcterms:created>
  <dcterms:modified xsi:type="dcterms:W3CDTF">2017-06-21T08:40:00Z</dcterms:modified>
</cp:coreProperties>
</file>